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96DF8F7" w14:textId="77C9FAEE" w:rsidR="009B4370" w:rsidRPr="004C7FF5" w:rsidRDefault="009B4370" w:rsidP="009B4370">
      <w:pPr>
        <w:widowControl w:val="0"/>
        <w:tabs>
          <w:tab w:val="left" w:pos="1701"/>
          <w:tab w:val="right" w:pos="9923"/>
        </w:tabs>
        <w:autoSpaceDE/>
        <w:autoSpaceDN/>
        <w:adjustRightInd/>
        <w:snapToGrid/>
        <w:spacing w:before="120" w:after="0"/>
        <w:jc w:val="left"/>
        <w:rPr>
          <w:rFonts w:ascii="Arial" w:eastAsia="MS Mincho" w:hAnsi="Arial"/>
          <w:b/>
          <w:sz w:val="24"/>
          <w:szCs w:val="24"/>
          <w:lang w:val="en-GB" w:eastAsia="x-none"/>
        </w:rPr>
      </w:pPr>
      <w:r w:rsidRPr="004C7FF5">
        <w:rPr>
          <w:rFonts w:ascii="Arial" w:eastAsia="MS Mincho" w:hAnsi="Arial"/>
          <w:b/>
          <w:sz w:val="24"/>
          <w:szCs w:val="24"/>
          <w:lang w:val="en-GB" w:eastAsia="x-none"/>
        </w:rPr>
        <w:t>3GPP TSG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>-RAN WG2 Meeting #1</w:t>
      </w:r>
      <w:r w:rsidR="00FA7872">
        <w:rPr>
          <w:rFonts w:ascii="Arial" w:eastAsia="MS Mincho" w:hAnsi="Arial"/>
          <w:b/>
          <w:sz w:val="24"/>
          <w:szCs w:val="24"/>
          <w:lang w:val="en-GB" w:eastAsia="x-none"/>
        </w:rPr>
        <w:t>1</w:t>
      </w:r>
      <w:r w:rsidR="00791434">
        <w:rPr>
          <w:rFonts w:ascii="Arial" w:eastAsia="MS Mincho" w:hAnsi="Arial"/>
          <w:b/>
          <w:sz w:val="24"/>
          <w:szCs w:val="24"/>
          <w:lang w:val="en-GB" w:eastAsia="x-none"/>
        </w:rPr>
        <w:t>1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>e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ab/>
        <w:t>R2-20</w:t>
      </w:r>
      <w:r w:rsidR="00374A90">
        <w:rPr>
          <w:rFonts w:ascii="Arial" w:eastAsia="MS Mincho" w:hAnsi="Arial"/>
          <w:b/>
          <w:sz w:val="24"/>
          <w:szCs w:val="24"/>
          <w:lang w:val="en-GB" w:eastAsia="x-none"/>
        </w:rPr>
        <w:t>06723</w:t>
      </w:r>
    </w:p>
    <w:p w14:paraId="1AF4E8E9" w14:textId="3CE0A345" w:rsidR="009B4370" w:rsidRPr="004C7FF5" w:rsidRDefault="009B4370" w:rsidP="009B4370">
      <w:pPr>
        <w:widowControl w:val="0"/>
        <w:tabs>
          <w:tab w:val="left" w:pos="1701"/>
          <w:tab w:val="right" w:pos="9923"/>
        </w:tabs>
        <w:autoSpaceDE/>
        <w:autoSpaceDN/>
        <w:adjustRightInd/>
        <w:snapToGrid/>
        <w:spacing w:before="120" w:after="0"/>
        <w:jc w:val="left"/>
        <w:rPr>
          <w:rFonts w:ascii="Arial" w:eastAsia="MS Mincho" w:hAnsi="Arial"/>
          <w:b/>
          <w:sz w:val="24"/>
          <w:szCs w:val="24"/>
          <w:lang w:val="en-GB" w:eastAsia="x-none"/>
        </w:rPr>
      </w:pP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>E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>lectronic Meeting</w:t>
      </w: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 xml:space="preserve">, </w:t>
      </w:r>
      <w:r w:rsidR="000D55AE">
        <w:rPr>
          <w:rFonts w:ascii="Arial" w:eastAsia="MS Mincho" w:hAnsi="Arial"/>
          <w:b/>
          <w:sz w:val="24"/>
          <w:szCs w:val="24"/>
          <w:lang w:val="en-GB" w:eastAsia="x-none"/>
        </w:rPr>
        <w:t>August</w:t>
      </w:r>
      <w:r w:rsidR="00C815A8">
        <w:rPr>
          <w:rFonts w:ascii="Arial" w:eastAsia="MS Mincho" w:hAnsi="Arial"/>
          <w:b/>
          <w:sz w:val="24"/>
          <w:szCs w:val="24"/>
          <w:lang w:val="en-GB" w:eastAsia="x-none"/>
        </w:rPr>
        <w:t xml:space="preserve"> 1</w:t>
      </w:r>
      <w:r w:rsidR="000D55AE">
        <w:rPr>
          <w:rFonts w:ascii="Arial" w:eastAsia="MS Mincho" w:hAnsi="Arial"/>
          <w:b/>
          <w:sz w:val="24"/>
          <w:szCs w:val="24"/>
          <w:lang w:val="en-GB" w:eastAsia="x-none"/>
        </w:rPr>
        <w:t>7th</w:t>
      </w: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 xml:space="preserve"> – </w:t>
      </w:r>
      <w:r w:rsidR="000D55AE">
        <w:rPr>
          <w:rFonts w:ascii="Arial" w:eastAsia="MS Mincho" w:hAnsi="Arial"/>
          <w:b/>
          <w:sz w:val="24"/>
          <w:szCs w:val="24"/>
          <w:lang w:val="en-GB" w:eastAsia="x-none"/>
        </w:rPr>
        <w:t>28th</w:t>
      </w:r>
      <w:r w:rsidRPr="0076288E">
        <w:rPr>
          <w:rFonts w:ascii="Arial" w:eastAsia="MS Mincho" w:hAnsi="Arial"/>
          <w:b/>
          <w:sz w:val="24"/>
          <w:szCs w:val="24"/>
          <w:lang w:val="en-GB" w:eastAsia="x-none"/>
        </w:rPr>
        <w:t>, 202</w:t>
      </w:r>
      <w:r w:rsidR="00791434">
        <w:rPr>
          <w:rFonts w:ascii="Arial" w:eastAsia="MS Mincho" w:hAnsi="Arial"/>
          <w:b/>
          <w:sz w:val="24"/>
          <w:szCs w:val="24"/>
          <w:lang w:val="en-GB" w:eastAsia="x-none"/>
        </w:rPr>
        <w:t>0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 xml:space="preserve"> </w:t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ab/>
      </w:r>
      <w:r>
        <w:rPr>
          <w:rFonts w:ascii="Arial" w:eastAsia="MS Mincho" w:hAnsi="Arial"/>
          <w:b/>
          <w:sz w:val="24"/>
          <w:szCs w:val="24"/>
          <w:lang w:val="en-GB" w:eastAsia="x-none"/>
        </w:rPr>
        <w:tab/>
      </w:r>
    </w:p>
    <w:p w14:paraId="4097E991" w14:textId="77777777" w:rsidR="009B4370" w:rsidRDefault="009B4370" w:rsidP="009B4370">
      <w:pPr>
        <w:spacing w:after="60"/>
        <w:ind w:left="1555" w:hanging="1555"/>
        <w:jc w:val="left"/>
        <w:rPr>
          <w:rFonts w:ascii="Arial" w:hAnsi="Arial" w:cs="Arial"/>
          <w:b/>
          <w:lang w:eastAsia="zh-CN"/>
        </w:rPr>
      </w:pPr>
    </w:p>
    <w:p w14:paraId="1EE83EFD" w14:textId="4484C000" w:rsidR="009B4370" w:rsidRPr="004B1878" w:rsidRDefault="009B4370" w:rsidP="009B4370">
      <w:pPr>
        <w:autoSpaceDE/>
        <w:autoSpaceDN/>
        <w:adjustRightInd/>
        <w:snapToGrid/>
        <w:jc w:val="left"/>
        <w:rPr>
          <w:rFonts w:ascii="Arial" w:hAnsi="Arial" w:cs="Arial"/>
          <w:b/>
          <w:bCs/>
          <w:sz w:val="24"/>
          <w:szCs w:val="20"/>
        </w:rPr>
      </w:pPr>
      <w:r>
        <w:rPr>
          <w:rFonts w:ascii="Arial" w:eastAsia="MS Mincho" w:hAnsi="Arial" w:cs="Arial"/>
          <w:b/>
          <w:bCs/>
          <w:sz w:val="24"/>
          <w:szCs w:val="20"/>
        </w:rPr>
        <w:t>Agenda item:</w:t>
      </w:r>
      <w:r>
        <w:rPr>
          <w:rFonts w:ascii="Arial" w:eastAsia="MS Mincho" w:hAnsi="Arial" w:cs="Arial"/>
          <w:b/>
          <w:bCs/>
          <w:sz w:val="24"/>
          <w:szCs w:val="20"/>
        </w:rPr>
        <w:tab/>
      </w:r>
      <w:r>
        <w:rPr>
          <w:rFonts w:ascii="Arial" w:eastAsia="MS Mincho" w:hAnsi="Arial" w:cs="Arial"/>
          <w:b/>
          <w:bCs/>
          <w:sz w:val="24"/>
          <w:szCs w:val="20"/>
        </w:rPr>
        <w:tab/>
      </w:r>
      <w:r w:rsidR="006D5C0E">
        <w:rPr>
          <w:rFonts w:ascii="Arial" w:hAnsi="Arial" w:cs="Arial"/>
          <w:b/>
          <w:bCs/>
          <w:sz w:val="24"/>
          <w:szCs w:val="20"/>
        </w:rPr>
        <w:t>8</w:t>
      </w:r>
      <w:r w:rsidRPr="004B1878">
        <w:rPr>
          <w:rFonts w:ascii="Arial" w:hAnsi="Arial" w:cs="Arial"/>
          <w:b/>
          <w:bCs/>
          <w:sz w:val="24"/>
          <w:szCs w:val="20"/>
        </w:rPr>
        <w:t>.</w:t>
      </w:r>
      <w:r w:rsidR="006D5C0E">
        <w:rPr>
          <w:rFonts w:ascii="Arial" w:hAnsi="Arial" w:cs="Arial"/>
          <w:b/>
          <w:bCs/>
          <w:sz w:val="24"/>
          <w:szCs w:val="20"/>
        </w:rPr>
        <w:t>7</w:t>
      </w:r>
      <w:r w:rsidRPr="004B1878">
        <w:rPr>
          <w:rFonts w:ascii="Arial" w:hAnsi="Arial" w:cs="Arial"/>
          <w:b/>
          <w:bCs/>
          <w:sz w:val="24"/>
          <w:szCs w:val="20"/>
        </w:rPr>
        <w:t>.</w:t>
      </w:r>
      <w:r w:rsidR="00871B04">
        <w:rPr>
          <w:rFonts w:ascii="Arial" w:hAnsi="Arial" w:cs="Arial"/>
          <w:b/>
          <w:bCs/>
          <w:sz w:val="24"/>
          <w:szCs w:val="20"/>
        </w:rPr>
        <w:t>3</w:t>
      </w:r>
      <w:r w:rsidRPr="004B1878">
        <w:rPr>
          <w:rFonts w:ascii="Arial" w:hAnsi="Arial" w:cs="Arial"/>
          <w:b/>
          <w:bCs/>
          <w:sz w:val="24"/>
          <w:szCs w:val="20"/>
        </w:rPr>
        <w:tab/>
      </w:r>
      <w:r w:rsidRPr="004B1878">
        <w:rPr>
          <w:rFonts w:ascii="Arial" w:hAnsi="Arial" w:cs="Arial"/>
          <w:b/>
          <w:bCs/>
          <w:sz w:val="24"/>
          <w:szCs w:val="20"/>
        </w:rPr>
        <w:tab/>
      </w:r>
    </w:p>
    <w:p w14:paraId="4EC5252F" w14:textId="77777777" w:rsidR="009B4370" w:rsidRPr="004B1878" w:rsidRDefault="009B4370" w:rsidP="009B4370">
      <w:pPr>
        <w:tabs>
          <w:tab w:val="left" w:pos="1985"/>
        </w:tabs>
        <w:overflowPunct w:val="0"/>
        <w:snapToGrid/>
        <w:spacing w:after="180"/>
        <w:ind w:left="1985" w:hanging="1985"/>
        <w:jc w:val="left"/>
        <w:textAlignment w:val="baseline"/>
        <w:rPr>
          <w:rFonts w:ascii="Arial" w:hAnsi="Arial" w:cs="Arial"/>
          <w:b/>
          <w:bCs/>
          <w:sz w:val="24"/>
          <w:szCs w:val="20"/>
          <w:lang w:eastAsia="zh-CN"/>
        </w:rPr>
      </w:pPr>
      <w:r>
        <w:rPr>
          <w:rFonts w:ascii="Arial" w:hAnsi="Arial" w:cs="Arial"/>
          <w:b/>
          <w:bCs/>
          <w:sz w:val="24"/>
          <w:szCs w:val="20"/>
        </w:rPr>
        <w:t>Source:</w:t>
      </w:r>
      <w:r>
        <w:rPr>
          <w:rFonts w:ascii="Arial" w:hAnsi="Arial" w:cs="Arial"/>
          <w:b/>
          <w:bCs/>
          <w:sz w:val="24"/>
          <w:szCs w:val="20"/>
        </w:rPr>
        <w:tab/>
      </w:r>
      <w:r>
        <w:rPr>
          <w:rFonts w:ascii="Arial" w:hAnsi="Arial" w:cs="Arial"/>
          <w:b/>
          <w:bCs/>
          <w:sz w:val="24"/>
          <w:szCs w:val="20"/>
        </w:rPr>
        <w:tab/>
        <w:t>Futurewei</w:t>
      </w:r>
    </w:p>
    <w:p w14:paraId="7C305B88" w14:textId="73313C15" w:rsidR="009B4370" w:rsidRPr="004B1878" w:rsidRDefault="009B4370" w:rsidP="00573391">
      <w:pPr>
        <w:tabs>
          <w:tab w:val="left" w:pos="1985"/>
        </w:tabs>
        <w:overflowPunct w:val="0"/>
        <w:snapToGrid/>
        <w:spacing w:after="180"/>
        <w:ind w:left="2125" w:hanging="2125"/>
        <w:jc w:val="left"/>
        <w:textAlignment w:val="baseline"/>
        <w:rPr>
          <w:rFonts w:ascii="Arial" w:hAnsi="Arial" w:cs="Arial"/>
          <w:b/>
          <w:bCs/>
          <w:sz w:val="24"/>
          <w:szCs w:val="20"/>
        </w:rPr>
      </w:pPr>
      <w:r w:rsidRPr="004B1878">
        <w:rPr>
          <w:rFonts w:ascii="Arial" w:hAnsi="Arial" w:cs="Arial"/>
          <w:b/>
          <w:bCs/>
          <w:sz w:val="24"/>
          <w:szCs w:val="20"/>
        </w:rPr>
        <w:t>Title:</w:t>
      </w:r>
      <w:r w:rsidRPr="004B1878">
        <w:rPr>
          <w:rFonts w:ascii="Arial" w:hAnsi="Arial" w:cs="Arial"/>
          <w:b/>
          <w:bCs/>
          <w:sz w:val="24"/>
          <w:szCs w:val="20"/>
        </w:rPr>
        <w:tab/>
      </w:r>
      <w:r>
        <w:rPr>
          <w:rFonts w:ascii="Arial" w:hAnsi="Arial" w:cs="Arial"/>
          <w:b/>
          <w:bCs/>
          <w:sz w:val="24"/>
          <w:szCs w:val="20"/>
        </w:rPr>
        <w:tab/>
      </w:r>
      <w:r w:rsidR="00E104F2">
        <w:rPr>
          <w:rFonts w:ascii="Arial" w:hAnsi="Arial" w:cs="Arial"/>
          <w:b/>
          <w:bCs/>
          <w:sz w:val="24"/>
          <w:szCs w:val="20"/>
        </w:rPr>
        <w:t>Service Continuity with</w:t>
      </w:r>
      <w:r w:rsidR="00A04503">
        <w:rPr>
          <w:rFonts w:ascii="Arial" w:hAnsi="Arial" w:cs="Arial"/>
          <w:b/>
          <w:bCs/>
          <w:sz w:val="24"/>
          <w:szCs w:val="20"/>
        </w:rPr>
        <w:t xml:space="preserve"> Sidelink Relay</w:t>
      </w:r>
    </w:p>
    <w:p w14:paraId="0197657D" w14:textId="33E5E89F" w:rsidR="009C0564" w:rsidRPr="001F5D8D" w:rsidRDefault="009B4370" w:rsidP="001F5D8D">
      <w:pPr>
        <w:overflowPunct w:val="0"/>
        <w:snapToGrid/>
        <w:spacing w:after="180"/>
        <w:jc w:val="left"/>
        <w:textAlignment w:val="baseline"/>
        <w:rPr>
          <w:rFonts w:ascii="Arial" w:hAnsi="Arial" w:cs="Arial"/>
          <w:b/>
          <w:bCs/>
          <w:sz w:val="24"/>
          <w:szCs w:val="20"/>
          <w:lang w:eastAsia="zh-CN"/>
        </w:rPr>
      </w:pPr>
      <w:r w:rsidRPr="004B1878">
        <w:rPr>
          <w:rFonts w:ascii="Arial" w:hAnsi="Arial" w:cs="Arial"/>
          <w:b/>
          <w:bCs/>
          <w:sz w:val="24"/>
          <w:szCs w:val="20"/>
        </w:rPr>
        <w:t>Document for:</w:t>
      </w:r>
      <w:r w:rsidRPr="004B1878">
        <w:rPr>
          <w:rFonts w:ascii="Arial" w:hAnsi="Arial" w:cs="Arial"/>
          <w:b/>
          <w:bCs/>
          <w:sz w:val="24"/>
          <w:szCs w:val="20"/>
        </w:rPr>
        <w:tab/>
      </w:r>
      <w:r w:rsidRPr="004B1878">
        <w:rPr>
          <w:rFonts w:ascii="Arial" w:hAnsi="Arial" w:cs="Arial"/>
          <w:b/>
          <w:bCs/>
          <w:sz w:val="24"/>
          <w:szCs w:val="20"/>
        </w:rPr>
        <w:tab/>
        <w:t>Discussion and Decision</w:t>
      </w:r>
    </w:p>
    <w:p w14:paraId="281D3039" w14:textId="77777777" w:rsidR="009C0564" w:rsidRPr="00D74B92" w:rsidRDefault="009C0564">
      <w:pPr>
        <w:pStyle w:val="Heading1"/>
        <w:rPr>
          <w:rFonts w:cs="Arial"/>
        </w:rPr>
      </w:pPr>
      <w:bookmarkStart w:id="0" w:name="_Ref124589705"/>
      <w:bookmarkStart w:id="1" w:name="_Ref129681862"/>
      <w:r w:rsidRPr="00D74B92">
        <w:rPr>
          <w:rFonts w:cs="Arial"/>
        </w:rPr>
        <w:t>Introduction</w:t>
      </w:r>
      <w:bookmarkEnd w:id="0"/>
      <w:bookmarkEnd w:id="1"/>
    </w:p>
    <w:p w14:paraId="676F8917" w14:textId="40DABA1E" w:rsidR="00CE6FD9" w:rsidRPr="007F5EC6" w:rsidRDefault="00AD333D" w:rsidP="00BE6A89">
      <w:pPr>
        <w:spacing w:after="240"/>
        <w:rPr>
          <w:lang w:eastAsia="zh-CN"/>
        </w:rPr>
      </w:pPr>
      <w:r>
        <w:rPr>
          <w:lang w:eastAsia="zh-CN"/>
        </w:rPr>
        <w:t xml:space="preserve">In this contribution, we </w:t>
      </w:r>
      <w:r w:rsidR="00A45A54">
        <w:rPr>
          <w:lang w:eastAsia="zh-CN"/>
        </w:rPr>
        <w:t xml:space="preserve">analyze </w:t>
      </w:r>
      <w:r w:rsidR="00A93F91">
        <w:rPr>
          <w:lang w:eastAsia="zh-CN"/>
        </w:rPr>
        <w:t>the service continuity aspect</w:t>
      </w:r>
      <w:r w:rsidR="00A45A54">
        <w:rPr>
          <w:lang w:eastAsia="zh-CN"/>
        </w:rPr>
        <w:t xml:space="preserve"> of </w:t>
      </w:r>
      <w:r w:rsidR="00A93F91">
        <w:rPr>
          <w:lang w:eastAsia="zh-CN"/>
        </w:rPr>
        <w:t xml:space="preserve">UE to network relay with </w:t>
      </w:r>
      <w:r w:rsidR="00A45A54">
        <w:rPr>
          <w:lang w:eastAsia="zh-CN"/>
        </w:rPr>
        <w:t>Layer-2 and Layer-3 relay mechanisms</w:t>
      </w:r>
      <w:r w:rsidR="00A93F91">
        <w:rPr>
          <w:lang w:eastAsia="zh-CN"/>
        </w:rPr>
        <w:t>, respectively</w:t>
      </w:r>
      <w:r>
        <w:rPr>
          <w:lang w:eastAsia="zh-CN"/>
        </w:rPr>
        <w:t>.</w:t>
      </w:r>
    </w:p>
    <w:p w14:paraId="35954F20" w14:textId="7A285DD4" w:rsidR="00816E9B" w:rsidRDefault="00EE4568" w:rsidP="00493C77">
      <w:pPr>
        <w:pStyle w:val="Heading1"/>
      </w:pPr>
      <w:r>
        <w:t>Discussion</w:t>
      </w:r>
    </w:p>
    <w:p w14:paraId="79A47AE2" w14:textId="50DBEAC8" w:rsidR="002D2AAC" w:rsidRDefault="00E0143B" w:rsidP="002D2AAC">
      <w:r>
        <w:t>Mobility without service interruption is one of the most important features of cellular communication. Service continuity involving UE to network relay consists of two basic scenarios</w:t>
      </w:r>
      <w:r w:rsidR="00E04843">
        <w:t xml:space="preserve"> from the point of view of the remote UE</w:t>
      </w:r>
      <w:r>
        <w:t>:</w:t>
      </w:r>
    </w:p>
    <w:p w14:paraId="1E775D4F" w14:textId="1A3D4821" w:rsidR="00E0143B" w:rsidRDefault="00E0143B" w:rsidP="00E0143B">
      <w:pPr>
        <w:pStyle w:val="ListParagraph"/>
        <w:numPr>
          <w:ilvl w:val="0"/>
          <w:numId w:val="37"/>
        </w:numPr>
      </w:pPr>
      <w:r>
        <w:t>Switch from indirect communication with a gNB over a relay UE using PC5 interface to direct communication to the same or different gNB using Uu interface; and</w:t>
      </w:r>
    </w:p>
    <w:p w14:paraId="7A78EB36" w14:textId="31E229FB" w:rsidR="008E5B6B" w:rsidRDefault="00E0143B" w:rsidP="008E5B6B">
      <w:pPr>
        <w:pStyle w:val="ListParagraph"/>
        <w:numPr>
          <w:ilvl w:val="0"/>
          <w:numId w:val="40"/>
        </w:numPr>
        <w:spacing w:after="0"/>
      </w:pPr>
      <w:r>
        <w:t xml:space="preserve">Conversely, switch from direct communication with a gNB using Uu interface to indirect communication with the same or different gNB over a relay UE using PC5 interface.  </w:t>
      </w:r>
    </w:p>
    <w:p w14:paraId="04BCCE50" w14:textId="7BDADD0A" w:rsidR="008E5B6B" w:rsidRDefault="00886177" w:rsidP="008E5B6B">
      <w:pPr>
        <w:spacing w:before="120" w:after="240"/>
      </w:pPr>
      <w:r w:rsidRPr="00CC7297">
        <w:rPr>
          <w:b/>
          <w:bCs/>
          <w:noProof/>
        </w:rPr>
        <w:drawing>
          <wp:anchor distT="0" distB="0" distL="114300" distR="114300" simplePos="0" relativeHeight="251659264" behindDoc="0" locked="0" layoutInCell="1" allowOverlap="1" wp14:anchorId="0F935A59" wp14:editId="165ECD2F">
            <wp:simplePos x="0" y="0"/>
            <wp:positionH relativeFrom="page">
              <wp:align>center</wp:align>
            </wp:positionH>
            <wp:positionV relativeFrom="paragraph">
              <wp:posOffset>683895</wp:posOffset>
            </wp:positionV>
            <wp:extent cx="4599305" cy="2280920"/>
            <wp:effectExtent l="0" t="0" r="0" b="0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228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5B6B">
        <w:t xml:space="preserve">Figure </w:t>
      </w:r>
      <w:r w:rsidR="000555ED">
        <w:t>1</w:t>
      </w:r>
      <w:r w:rsidR="008E5B6B">
        <w:t xml:space="preserve"> </w:t>
      </w:r>
      <w:r w:rsidR="000555ED">
        <w:t>illustrates</w:t>
      </w:r>
      <w:r w:rsidR="008E5B6B">
        <w:t xml:space="preserve"> the switch between direct communication between UE and gNB 1 over Uu interface and indirect communication between UE and gNB 2 through relay UE over PC5 interface and Uu interface, as UE moves between points A and B. </w:t>
      </w:r>
    </w:p>
    <w:p w14:paraId="5A437AFF" w14:textId="22879AE3" w:rsidR="008E5B6B" w:rsidRPr="008E5B6B" w:rsidRDefault="008E5B6B" w:rsidP="00377A34">
      <w:pPr>
        <w:pStyle w:val="ListParagraph"/>
        <w:numPr>
          <w:ilvl w:val="0"/>
          <w:numId w:val="0"/>
        </w:numPr>
        <w:spacing w:after="240"/>
        <w:ind w:left="720"/>
        <w:jc w:val="center"/>
        <w:rPr>
          <w:b/>
          <w:bCs/>
        </w:rPr>
      </w:pPr>
      <w:r w:rsidRPr="008E5B6B">
        <w:rPr>
          <w:b/>
          <w:bCs/>
        </w:rPr>
        <w:t xml:space="preserve">Figure </w:t>
      </w:r>
      <w:r w:rsidR="00377A34">
        <w:rPr>
          <w:b/>
          <w:bCs/>
        </w:rPr>
        <w:t>1</w:t>
      </w:r>
      <w:r w:rsidRPr="008E5B6B">
        <w:rPr>
          <w:b/>
          <w:bCs/>
        </w:rPr>
        <w:t>: Switch between Direct Connection and Indirect Connection</w:t>
      </w:r>
    </w:p>
    <w:p w14:paraId="3F1508F9" w14:textId="7FD5EB3A" w:rsidR="008F2AA5" w:rsidRPr="008F2AA5" w:rsidRDefault="001F6EC9" w:rsidP="008F2AA5">
      <w:pPr>
        <w:pStyle w:val="Heading2"/>
      </w:pPr>
      <w:r>
        <w:t xml:space="preserve">Switch between Uu and PC5 in Layer-2 UE to Network Relay </w:t>
      </w:r>
    </w:p>
    <w:p w14:paraId="7CFCA013" w14:textId="2B36099F" w:rsidR="004D5E0C" w:rsidRDefault="00E42550" w:rsidP="008B1273">
      <w:pPr>
        <w:spacing w:before="240" w:after="0"/>
      </w:pPr>
      <w:bookmarkStart w:id="2" w:name="_Hlk46829698"/>
      <w:bookmarkStart w:id="3" w:name="Proposal"/>
      <w:r>
        <w:t xml:space="preserve">Figure </w:t>
      </w:r>
      <w:r w:rsidR="000D0EF7">
        <w:t>2</w:t>
      </w:r>
      <w:r>
        <w:t xml:space="preserve"> </w:t>
      </w:r>
      <w:r w:rsidR="0051553D">
        <w:t>shows</w:t>
      </w:r>
      <w:r>
        <w:t xml:space="preserve"> the </w:t>
      </w:r>
      <w:r w:rsidR="006B27E3">
        <w:t>procedure</w:t>
      </w:r>
      <w:r>
        <w:t xml:space="preserve"> </w:t>
      </w:r>
      <w:r w:rsidR="00982FD5">
        <w:t xml:space="preserve">for Layer-2 relay model </w:t>
      </w:r>
      <w:r w:rsidR="002D2AAC">
        <w:t>to switch a</w:t>
      </w:r>
      <w:r w:rsidR="006270F0">
        <w:t xml:space="preserve"> UE from connecting to the network indirectly </w:t>
      </w:r>
      <w:r w:rsidR="00DA4E7C">
        <w:t>over</w:t>
      </w:r>
      <w:r w:rsidR="006270F0">
        <w:t xml:space="preserve"> PC5 interface </w:t>
      </w:r>
      <w:r w:rsidR="00DA4E7C">
        <w:t>through</w:t>
      </w:r>
      <w:r w:rsidR="006270F0">
        <w:t xml:space="preserve"> </w:t>
      </w:r>
      <w:r w:rsidR="00DA4E7C">
        <w:t xml:space="preserve">a </w:t>
      </w:r>
      <w:r w:rsidR="006270F0">
        <w:t xml:space="preserve">relay UE to connecting to the network directly </w:t>
      </w:r>
      <w:r w:rsidR="00DA4E7C">
        <w:t>over</w:t>
      </w:r>
      <w:r w:rsidR="006270F0">
        <w:t xml:space="preserve"> Uu interface.</w:t>
      </w:r>
      <w:bookmarkEnd w:id="2"/>
      <w:r w:rsidR="002D2AAC">
        <w:t xml:space="preserve"> </w:t>
      </w:r>
      <w:r w:rsidR="002D521F">
        <w:t>It can be observed that it is essentially the NR handover procedure</w:t>
      </w:r>
      <w:r w:rsidR="00237324">
        <w:t xml:space="preserve"> [1]</w:t>
      </w:r>
      <w:r w:rsidR="002D521F">
        <w:t xml:space="preserve"> with minimal changes (</w:t>
      </w:r>
      <w:r w:rsidR="005B7A91">
        <w:t xml:space="preserve">in </w:t>
      </w:r>
      <w:r w:rsidR="005B7A91" w:rsidRPr="000D2F8B">
        <w:rPr>
          <w:highlight w:val="darkGray"/>
        </w:rPr>
        <w:t>Gray</w:t>
      </w:r>
      <w:r w:rsidR="005B7A91">
        <w:t xml:space="preserve"> shadow</w:t>
      </w:r>
      <w:r w:rsidR="002D521F">
        <w:t>):</w:t>
      </w:r>
      <w:r w:rsidR="008B1273">
        <w:t xml:space="preserve"> </w:t>
      </w:r>
      <w:r w:rsidR="008B1273" w:rsidRPr="008B1273">
        <w:t xml:space="preserve">when the handover execution starts, the UE detaches from the relay UE and synchronizes to the </w:t>
      </w:r>
      <w:r w:rsidR="008B1273" w:rsidRPr="008B1273">
        <w:lastRenderedPageBreak/>
        <w:t>target cell.</w:t>
      </w:r>
      <w:r w:rsidR="008B1273">
        <w:t xml:space="preserve"> </w:t>
      </w:r>
      <w:r w:rsidR="002D521F">
        <w:t xml:space="preserve">RRC </w:t>
      </w:r>
      <w:r w:rsidR="004D5E0C">
        <w:t xml:space="preserve">message exchange </w:t>
      </w:r>
      <w:r w:rsidR="002D521F">
        <w:t xml:space="preserve">between the UE and the </w:t>
      </w:r>
      <w:r w:rsidR="00F45DFA">
        <w:t>source</w:t>
      </w:r>
      <w:r w:rsidR="002D521F">
        <w:t xml:space="preserve"> gNB</w:t>
      </w:r>
      <w:r w:rsidR="004D5E0C">
        <w:t>, such as measurement control and report</w:t>
      </w:r>
      <w:r w:rsidR="00345B48">
        <w:t>,</w:t>
      </w:r>
      <w:r w:rsidR="004D5E0C">
        <w:t xml:space="preserve"> and handover command, </w:t>
      </w:r>
      <w:r w:rsidR="002D521F">
        <w:t xml:space="preserve">is </w:t>
      </w:r>
      <w:r w:rsidR="009E74B5">
        <w:t xml:space="preserve">done between the remote UE and the </w:t>
      </w:r>
      <w:r w:rsidR="00861233">
        <w:t xml:space="preserve">source </w:t>
      </w:r>
      <w:r w:rsidR="009E74B5">
        <w:t>gNB</w:t>
      </w:r>
      <w:r w:rsidR="002D521F">
        <w:t xml:space="preserve"> </w:t>
      </w:r>
      <w:r w:rsidR="009E74B5">
        <w:t>over</w:t>
      </w:r>
      <w:r w:rsidR="004D5E0C">
        <w:t xml:space="preserve"> the relay UE</w:t>
      </w:r>
      <w:r w:rsidR="008B1273">
        <w:t>.</w:t>
      </w:r>
    </w:p>
    <w:p w14:paraId="25464059" w14:textId="77777777" w:rsidR="00E61A0D" w:rsidRDefault="00E61A0D" w:rsidP="00E61A0D">
      <w:pPr>
        <w:pStyle w:val="ListParagraph"/>
        <w:numPr>
          <w:ilvl w:val="0"/>
          <w:numId w:val="0"/>
        </w:numPr>
        <w:ind w:left="778"/>
      </w:pPr>
    </w:p>
    <w:p w14:paraId="4C660C5E" w14:textId="13E1C844" w:rsidR="00762AA6" w:rsidRDefault="00066E0A" w:rsidP="00762AA6">
      <w:pPr>
        <w:spacing w:after="360"/>
        <w:jc w:val="center"/>
      </w:pPr>
      <w:r>
        <w:object w:dxaOrig="12950" w:dyaOrig="12720" w14:anchorId="436B158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5.65pt;height:457.35pt" o:ole="">
            <v:imagedata r:id="rId9" o:title=""/>
          </v:shape>
          <o:OLEObject Type="Embed" ProgID="Mscgen.Chart" ShapeID="_x0000_i1025" DrawAspect="Content" ObjectID="_1658243541" r:id="rId10"/>
        </w:object>
      </w:r>
    </w:p>
    <w:p w14:paraId="79BEE6EC" w14:textId="17CFD810" w:rsidR="008B15E9" w:rsidRDefault="008B15E9" w:rsidP="00762AA6">
      <w:pPr>
        <w:spacing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2821E2">
        <w:rPr>
          <w:b/>
          <w:bCs/>
        </w:rPr>
        <w:t>2</w:t>
      </w:r>
      <w:r w:rsidR="00A9499A">
        <w:rPr>
          <w:b/>
          <w:bCs/>
        </w:rPr>
        <w:t>: Switch f</w:t>
      </w:r>
      <w:r w:rsidR="00EC6455" w:rsidRPr="002D2AAC">
        <w:rPr>
          <w:b/>
          <w:bCs/>
        </w:rPr>
        <w:t xml:space="preserve">rom </w:t>
      </w:r>
      <w:r w:rsidR="00416A95">
        <w:rPr>
          <w:b/>
          <w:bCs/>
        </w:rPr>
        <w:t>I</w:t>
      </w:r>
      <w:r w:rsidR="00EC6455">
        <w:rPr>
          <w:b/>
          <w:bCs/>
        </w:rPr>
        <w:t xml:space="preserve">ndirect </w:t>
      </w:r>
      <w:r w:rsidR="00416A95">
        <w:rPr>
          <w:b/>
          <w:bCs/>
        </w:rPr>
        <w:t>C</w:t>
      </w:r>
      <w:r w:rsidR="00EC6455">
        <w:rPr>
          <w:b/>
          <w:bCs/>
        </w:rPr>
        <w:t xml:space="preserve">ommunication over PC5 interface to </w:t>
      </w:r>
      <w:r w:rsidR="00416A95">
        <w:rPr>
          <w:b/>
          <w:bCs/>
        </w:rPr>
        <w:t>D</w:t>
      </w:r>
      <w:r w:rsidR="00EC6455">
        <w:rPr>
          <w:b/>
          <w:bCs/>
        </w:rPr>
        <w:t xml:space="preserve">irect </w:t>
      </w:r>
      <w:r w:rsidR="00416A95">
        <w:rPr>
          <w:b/>
          <w:bCs/>
        </w:rPr>
        <w:t>C</w:t>
      </w:r>
      <w:r w:rsidR="00EC6455">
        <w:rPr>
          <w:b/>
          <w:bCs/>
        </w:rPr>
        <w:t>ommunication over Uu Interface</w:t>
      </w:r>
      <w:r w:rsidR="00A9499A">
        <w:rPr>
          <w:b/>
          <w:bCs/>
        </w:rPr>
        <w:t xml:space="preserve"> with Layer-2 Relay</w:t>
      </w:r>
      <w:r w:rsidR="004A08B9">
        <w:rPr>
          <w:b/>
          <w:bCs/>
        </w:rPr>
        <w:t xml:space="preserve"> Model</w:t>
      </w:r>
    </w:p>
    <w:p w14:paraId="78D3227C" w14:textId="1205D0FE" w:rsidR="007D3FA3" w:rsidRDefault="007D3FA3" w:rsidP="007D3FA3">
      <w:pPr>
        <w:pStyle w:val="ListParagraph"/>
        <w:numPr>
          <w:ilvl w:val="0"/>
          <w:numId w:val="0"/>
        </w:numPr>
        <w:spacing w:before="360"/>
      </w:pPr>
      <w:r>
        <w:t>Figure 3 illustrates the procedure for Layer-2 relay model to switch a UE from connecting to the network directly over Uu interface to connecting to the network indirectly over PC5 interface through a relay UE. The similarity to NR handover procedure [1] can be easily recognized, as only a few changes are needed for the involvement of relay UE (</w:t>
      </w:r>
      <w:r w:rsidR="00DC0B61">
        <w:t>in</w:t>
      </w:r>
      <w:r>
        <w:t xml:space="preserve"> </w:t>
      </w:r>
      <w:r w:rsidRPr="00CF1CAD">
        <w:rPr>
          <w:highlight w:val="darkGray"/>
        </w:rPr>
        <w:t>Gray</w:t>
      </w:r>
      <w:r>
        <w:t xml:space="preserve"> </w:t>
      </w:r>
      <w:r w:rsidR="00DC0B61">
        <w:t>shadow</w:t>
      </w:r>
      <w:r>
        <w:t>):</w:t>
      </w:r>
    </w:p>
    <w:p w14:paraId="56DEE4E8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>At step 1, measurement control and report include the UE reporting relay UE and its connected cell info, e.g., cell identity.</w:t>
      </w:r>
    </w:p>
    <w:p w14:paraId="40008DD8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 xml:space="preserve">At step 3, in addition to the configuration information of the UE, </w:t>
      </w:r>
      <w:r w:rsidRPr="00434C27">
        <w:rPr>
          <w:i/>
          <w:iCs/>
        </w:rPr>
        <w:t>Handover Request</w:t>
      </w:r>
      <w:r>
        <w:t xml:space="preserve"> message also includes the identity information of the relay UE. </w:t>
      </w:r>
    </w:p>
    <w:p w14:paraId="704E7115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>At step 4, the target cell performs admission control in consultation with AMF/SMF/PCF, with regard to indirect communication between the UE and the target cell through the relay UE.</w:t>
      </w:r>
    </w:p>
    <w:p w14:paraId="0C5515C3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lastRenderedPageBreak/>
        <w:t xml:space="preserve">At step 4a, the target cell sends </w:t>
      </w:r>
      <w:r w:rsidRPr="001C6ED9">
        <w:rPr>
          <w:i/>
          <w:iCs/>
        </w:rPr>
        <w:t>Relay UE Setup</w:t>
      </w:r>
      <w:r>
        <w:t xml:space="preserve"> message to configure the relay UE, such as RLC channel over PC5 interface, and mapping between RLC channels of Uu interface and PC5 interface. </w:t>
      </w:r>
    </w:p>
    <w:p w14:paraId="3730994E" w14:textId="6BFB2AD8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 xml:space="preserve">At step 5, after receiving the </w:t>
      </w:r>
      <w:r w:rsidRPr="00BD416C">
        <w:rPr>
          <w:i/>
          <w:iCs/>
        </w:rPr>
        <w:t>Relay UE Setup Complete</w:t>
      </w:r>
      <w:r>
        <w:t xml:space="preserve"> message from the relay UE, the target cell/gNB includes a container for the UE in the </w:t>
      </w:r>
      <w:r w:rsidRPr="00775E7E">
        <w:rPr>
          <w:i/>
          <w:iCs/>
        </w:rPr>
        <w:t>Handover Request Acknowledge</w:t>
      </w:r>
      <w:r>
        <w:t xml:space="preserve"> message sent to the source gNB, which contains the configuration for the UE to synchronize and establish sidelink connection with the relay UE, </w:t>
      </w:r>
      <w:r w:rsidR="00FC222A">
        <w:t xml:space="preserve">such as relay UE identity, </w:t>
      </w:r>
      <w:r>
        <w:t xml:space="preserve">and DRB configurations, such as configuration of RLC/PDCP/SDAP entities, including </w:t>
      </w:r>
      <w:r w:rsidRPr="00750972">
        <w:t>the mapping of 5G QoS flow to DRB.</w:t>
      </w:r>
      <w:r>
        <w:t xml:space="preserve">   </w:t>
      </w:r>
    </w:p>
    <w:p w14:paraId="5E761967" w14:textId="77777777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>When handover starts, UE detaches from the old cell and synchronize with the relay UE.</w:t>
      </w:r>
    </w:p>
    <w:p w14:paraId="73B97CFA" w14:textId="22C832CE" w:rsidR="007D3FA3" w:rsidRDefault="007D3FA3" w:rsidP="007D3FA3">
      <w:pPr>
        <w:pStyle w:val="ListParagraph"/>
        <w:numPr>
          <w:ilvl w:val="0"/>
          <w:numId w:val="39"/>
        </w:numPr>
        <w:spacing w:before="360"/>
      </w:pPr>
      <w:r>
        <w:t xml:space="preserve">At step 8, </w:t>
      </w:r>
      <w:r w:rsidR="00F06B19">
        <w:t xml:space="preserve">the </w:t>
      </w:r>
      <w:r>
        <w:t xml:space="preserve">UE establishes sidelink </w:t>
      </w:r>
      <w:r w:rsidR="007C6EF8">
        <w:t>connection</w:t>
      </w:r>
      <w:r>
        <w:t xml:space="preserve"> with the relay UE</w:t>
      </w:r>
      <w:r w:rsidR="006E4F32">
        <w:t xml:space="preserve"> for UE to network relay</w:t>
      </w:r>
      <w:r>
        <w:t>, using the configuration information in the container</w:t>
      </w:r>
      <w:r w:rsidR="00EB7971">
        <w:t>,</w:t>
      </w:r>
      <w:r>
        <w:t xml:space="preserve"> generated by the target gNB and forwarded by the source gNB. It then sends the RRC Reconfiguration Complete message to complete switching procedure</w:t>
      </w:r>
      <w:r w:rsidRPr="00401916">
        <w:t xml:space="preserve"> </w:t>
      </w:r>
      <w:r>
        <w:t>at its end.</w:t>
      </w:r>
    </w:p>
    <w:p w14:paraId="2DFC66A0" w14:textId="77777777" w:rsidR="007D3FA3" w:rsidRDefault="007D3FA3" w:rsidP="007D3FA3">
      <w:pPr>
        <w:pStyle w:val="ListParagraph"/>
        <w:numPr>
          <w:ilvl w:val="0"/>
          <w:numId w:val="0"/>
        </w:numPr>
        <w:spacing w:before="360"/>
      </w:pPr>
    </w:p>
    <w:p w14:paraId="25DD0B0A" w14:textId="42D41F58" w:rsidR="00601DF1" w:rsidRDefault="00601DF1" w:rsidP="00601DF1">
      <w:pPr>
        <w:pStyle w:val="ListParagraph"/>
        <w:numPr>
          <w:ilvl w:val="0"/>
          <w:numId w:val="0"/>
        </w:numPr>
        <w:spacing w:before="360"/>
      </w:pPr>
      <w:r>
        <w:t xml:space="preserve">The above procedures cover the cases that the source gNB and target gNB can either </w:t>
      </w:r>
      <w:r w:rsidR="008744DD">
        <w:t xml:space="preserve">be </w:t>
      </w:r>
      <w:r>
        <w:t>co-located or separated. As NR handover procedure is reused for the switch between Uu interface and PC5 interface involving the UE to network relay, lossless</w:t>
      </w:r>
      <w:r w:rsidR="00A32A6A">
        <w:t xml:space="preserve"> and</w:t>
      </w:r>
      <w:r>
        <w:t xml:space="preserve"> in-sequence data delivery is supported with existing data forwarding mechanisms in RAN and core network.  </w:t>
      </w:r>
    </w:p>
    <w:p w14:paraId="2BFD4E82" w14:textId="14570788" w:rsidR="00601DF1" w:rsidRPr="00921FDF" w:rsidRDefault="00601DF1" w:rsidP="00601DF1">
      <w:pPr>
        <w:pStyle w:val="B1"/>
        <w:ind w:left="0" w:firstLine="0"/>
        <w:rPr>
          <w:sz w:val="22"/>
          <w:szCs w:val="22"/>
          <w:lang w:eastAsia="zh-CN"/>
        </w:rPr>
      </w:pPr>
      <w:bookmarkStart w:id="4" w:name="Observation1"/>
      <w:r w:rsidRPr="00921FDF">
        <w:rPr>
          <w:b/>
          <w:bCs/>
          <w:sz w:val="22"/>
          <w:szCs w:val="22"/>
          <w:lang w:eastAsia="zh-CN"/>
        </w:rPr>
        <w:t xml:space="preserve">Observation 1: </w:t>
      </w:r>
      <w:r w:rsidRPr="00921FDF">
        <w:rPr>
          <w:sz w:val="22"/>
          <w:szCs w:val="22"/>
          <w:lang w:eastAsia="zh-CN"/>
        </w:rPr>
        <w:t xml:space="preserve">Layer-2 relay model can reuse NR handover procedure to support </w:t>
      </w:r>
      <w:r w:rsidRPr="00921FDF">
        <w:rPr>
          <w:sz w:val="22"/>
          <w:szCs w:val="22"/>
        </w:rPr>
        <w:t>lossless</w:t>
      </w:r>
      <w:r w:rsidR="001E1881">
        <w:rPr>
          <w:sz w:val="22"/>
          <w:szCs w:val="22"/>
        </w:rPr>
        <w:t xml:space="preserve"> and</w:t>
      </w:r>
      <w:r w:rsidRPr="00921FDF">
        <w:rPr>
          <w:sz w:val="22"/>
          <w:szCs w:val="22"/>
        </w:rPr>
        <w:t xml:space="preserve"> in-sequence data delivery</w:t>
      </w:r>
      <w:r w:rsidRPr="00921FDF">
        <w:rPr>
          <w:sz w:val="22"/>
          <w:szCs w:val="22"/>
          <w:lang w:eastAsia="zh-CN"/>
        </w:rPr>
        <w:t xml:space="preserve"> </w:t>
      </w:r>
      <w:r>
        <w:rPr>
          <w:sz w:val="22"/>
          <w:szCs w:val="22"/>
          <w:lang w:eastAsia="zh-CN"/>
        </w:rPr>
        <w:t xml:space="preserve">during the </w:t>
      </w:r>
      <w:r w:rsidRPr="00921FDF">
        <w:rPr>
          <w:sz w:val="22"/>
          <w:szCs w:val="22"/>
          <w:lang w:eastAsia="zh-CN"/>
        </w:rPr>
        <w:t>switch</w:t>
      </w:r>
      <w:r w:rsidRPr="00921FDF">
        <w:rPr>
          <w:sz w:val="22"/>
          <w:szCs w:val="22"/>
        </w:rPr>
        <w:t xml:space="preserve"> between indirect communication with a gNB over a relay UE using PC5 interface to direct communication to the same or different gNB using Uu interface.</w:t>
      </w:r>
      <w:bookmarkEnd w:id="4"/>
    </w:p>
    <w:p w14:paraId="1BA089CC" w14:textId="77777777" w:rsidR="007D3FA3" w:rsidRPr="007D3FA3" w:rsidRDefault="007D3FA3" w:rsidP="007D3FA3">
      <w:pPr>
        <w:spacing w:after="360"/>
        <w:jc w:val="left"/>
      </w:pPr>
    </w:p>
    <w:p w14:paraId="0528D01C" w14:textId="78E81E9D" w:rsidR="008B15E9" w:rsidRDefault="000D7972" w:rsidP="00762AA6">
      <w:pPr>
        <w:spacing w:after="360"/>
        <w:jc w:val="center"/>
      </w:pPr>
      <w:r>
        <w:object w:dxaOrig="14270" w:dyaOrig="16390" w14:anchorId="4D493F26">
          <v:shape id="_x0000_i1026" type="#_x0000_t75" style="width:465.35pt;height:534.35pt" o:ole="">
            <v:imagedata r:id="rId11" o:title=""/>
          </v:shape>
          <o:OLEObject Type="Embed" ProgID="Mscgen.Chart" ShapeID="_x0000_i1026" DrawAspect="Content" ObjectID="_1658243542" r:id="rId12"/>
        </w:object>
      </w:r>
    </w:p>
    <w:p w14:paraId="5E89F220" w14:textId="1F92283E" w:rsidR="00984616" w:rsidRPr="004A08B9" w:rsidRDefault="00984616" w:rsidP="00762AA6">
      <w:pPr>
        <w:spacing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BA49F8">
        <w:rPr>
          <w:b/>
          <w:bCs/>
        </w:rPr>
        <w:t>3</w:t>
      </w:r>
      <w:r w:rsidR="00CD3A08">
        <w:rPr>
          <w:b/>
          <w:bCs/>
        </w:rPr>
        <w:t>:</w:t>
      </w:r>
      <w:r w:rsidRPr="00984616">
        <w:rPr>
          <w:b/>
          <w:bCs/>
        </w:rPr>
        <w:t xml:space="preserve"> </w:t>
      </w:r>
      <w:r w:rsidR="00982915" w:rsidRPr="00982915">
        <w:rPr>
          <w:b/>
          <w:bCs/>
        </w:rPr>
        <w:t xml:space="preserve">Switch from </w:t>
      </w:r>
      <w:r w:rsidR="00DD6BEA">
        <w:rPr>
          <w:b/>
          <w:bCs/>
        </w:rPr>
        <w:t>D</w:t>
      </w:r>
      <w:r w:rsidR="00982915" w:rsidRPr="00982915">
        <w:rPr>
          <w:b/>
          <w:bCs/>
        </w:rPr>
        <w:t xml:space="preserve">irect </w:t>
      </w:r>
      <w:r w:rsidR="00DD6BEA">
        <w:rPr>
          <w:b/>
          <w:bCs/>
        </w:rPr>
        <w:t>C</w:t>
      </w:r>
      <w:r w:rsidR="00982915" w:rsidRPr="00982915">
        <w:rPr>
          <w:b/>
          <w:bCs/>
        </w:rPr>
        <w:t xml:space="preserve">ommunication over </w:t>
      </w:r>
      <w:r w:rsidR="00982915">
        <w:rPr>
          <w:b/>
          <w:bCs/>
        </w:rPr>
        <w:t>Uu</w:t>
      </w:r>
      <w:r w:rsidR="00982915" w:rsidRPr="00982915">
        <w:rPr>
          <w:b/>
          <w:bCs/>
        </w:rPr>
        <w:t xml:space="preserve"> </w:t>
      </w:r>
      <w:r w:rsidR="00DD6BEA">
        <w:rPr>
          <w:b/>
          <w:bCs/>
        </w:rPr>
        <w:t>I</w:t>
      </w:r>
      <w:r w:rsidR="00982915" w:rsidRPr="00982915">
        <w:rPr>
          <w:b/>
          <w:bCs/>
        </w:rPr>
        <w:t xml:space="preserve">nterface to </w:t>
      </w:r>
      <w:r w:rsidR="00DD6BEA">
        <w:rPr>
          <w:b/>
          <w:bCs/>
        </w:rPr>
        <w:t>I</w:t>
      </w:r>
      <w:r w:rsidR="00982915">
        <w:rPr>
          <w:b/>
          <w:bCs/>
        </w:rPr>
        <w:t>n</w:t>
      </w:r>
      <w:r w:rsidR="00982915" w:rsidRPr="00982915">
        <w:rPr>
          <w:b/>
          <w:bCs/>
        </w:rPr>
        <w:t xml:space="preserve">direct </w:t>
      </w:r>
      <w:r w:rsidR="00DD6BEA">
        <w:rPr>
          <w:b/>
          <w:bCs/>
        </w:rPr>
        <w:t>C</w:t>
      </w:r>
      <w:r w:rsidR="00982915" w:rsidRPr="00982915">
        <w:rPr>
          <w:b/>
          <w:bCs/>
        </w:rPr>
        <w:t>ommunication over</w:t>
      </w:r>
      <w:r w:rsidR="00982915">
        <w:rPr>
          <w:b/>
          <w:bCs/>
        </w:rPr>
        <w:t xml:space="preserve"> PC5</w:t>
      </w:r>
      <w:r w:rsidR="00982915" w:rsidRPr="00982915">
        <w:rPr>
          <w:b/>
          <w:bCs/>
        </w:rPr>
        <w:t xml:space="preserve"> </w:t>
      </w:r>
      <w:r w:rsidR="00982915" w:rsidRPr="004A08B9">
        <w:rPr>
          <w:b/>
          <w:bCs/>
        </w:rPr>
        <w:t>Interface</w:t>
      </w:r>
      <w:r w:rsidRPr="004A08B9">
        <w:rPr>
          <w:b/>
          <w:bCs/>
        </w:rPr>
        <w:t xml:space="preserve"> </w:t>
      </w:r>
      <w:r w:rsidR="004A08B9" w:rsidRPr="004A08B9">
        <w:rPr>
          <w:b/>
          <w:bCs/>
        </w:rPr>
        <w:t>with Layer-2 Relay Model</w:t>
      </w:r>
    </w:p>
    <w:p w14:paraId="0B0D1883" w14:textId="28FDA9F8" w:rsidR="00236662" w:rsidRDefault="00700C79" w:rsidP="00236662">
      <w:pPr>
        <w:pStyle w:val="Heading2"/>
        <w:spacing w:before="360"/>
      </w:pPr>
      <w:r>
        <w:t>Switch between Uu and PC5 in Layer-3 UE to Network Relay</w:t>
      </w:r>
    </w:p>
    <w:p w14:paraId="685358EA" w14:textId="05F71664" w:rsidR="0067470A" w:rsidRDefault="00881055" w:rsidP="007C0E57">
      <w:pPr>
        <w:spacing w:after="240"/>
        <w:jc w:val="left"/>
        <w:rPr>
          <w:b/>
          <w:bCs/>
        </w:rPr>
      </w:pPr>
      <w:r>
        <w:t xml:space="preserve">Figure </w:t>
      </w:r>
      <w:r w:rsidR="006F3FEF">
        <w:t>4</w:t>
      </w:r>
      <w:r>
        <w:t xml:space="preserve"> </w:t>
      </w:r>
      <w:r w:rsidR="006F3FEF">
        <w:t>show</w:t>
      </w:r>
      <w:r>
        <w:t xml:space="preserve">s the procedure </w:t>
      </w:r>
      <w:r w:rsidR="006F60F8">
        <w:t xml:space="preserve">for Layer-3 relay model </w:t>
      </w:r>
      <w:r>
        <w:t>to switch a UE from connecting to the network indirectly over PC5 interface through a relay UE to connecting to the network directly over Uu interface.</w:t>
      </w:r>
      <w:r w:rsidR="00AD1CDB">
        <w:t xml:space="preserve"> It basically consists </w:t>
      </w:r>
      <w:r w:rsidR="00066875">
        <w:t xml:space="preserve">of </w:t>
      </w:r>
      <w:r w:rsidR="00AD1CDB">
        <w:t xml:space="preserve">two parts, </w:t>
      </w:r>
      <w:r w:rsidR="002B193C">
        <w:t xml:space="preserve">steps 1 </w:t>
      </w:r>
      <w:r w:rsidR="00922895">
        <w:t xml:space="preserve">and </w:t>
      </w:r>
      <w:r w:rsidR="002B193C">
        <w:t xml:space="preserve">2 </w:t>
      </w:r>
      <w:r w:rsidR="00A819E4">
        <w:t>establishing connection for direct communication</w:t>
      </w:r>
      <w:r w:rsidR="006C7EF4">
        <w:t xml:space="preserve"> over </w:t>
      </w:r>
      <w:r w:rsidR="007C0E57">
        <w:t>Uu interface between the UE and the target gNB</w:t>
      </w:r>
      <w:r w:rsidR="00A819E4">
        <w:t xml:space="preserve">, followed by </w:t>
      </w:r>
      <w:r w:rsidR="002B193C">
        <w:t xml:space="preserve">steps 3 – 5 </w:t>
      </w:r>
      <w:r w:rsidR="00A819E4">
        <w:t xml:space="preserve">releasing </w:t>
      </w:r>
      <w:r w:rsidR="007C0E57">
        <w:t xml:space="preserve">the sidelink </w:t>
      </w:r>
      <w:r w:rsidR="00A819E4">
        <w:t>connection</w:t>
      </w:r>
      <w:r w:rsidR="007C0E57">
        <w:t xml:space="preserve"> between the UE and </w:t>
      </w:r>
      <w:r w:rsidR="00B75398">
        <w:t xml:space="preserve">the </w:t>
      </w:r>
      <w:r w:rsidR="007C0E57">
        <w:t>relay UE used for the indirect communication between the UE and the source gNB.</w:t>
      </w:r>
      <w:r w:rsidR="00A819E4">
        <w:t xml:space="preserve">  </w:t>
      </w:r>
    </w:p>
    <w:p w14:paraId="32014D46" w14:textId="602619F2" w:rsidR="0067470A" w:rsidRDefault="00363EDF" w:rsidP="00B035A1">
      <w:pPr>
        <w:jc w:val="center"/>
      </w:pPr>
      <w:r>
        <w:object w:dxaOrig="11070" w:dyaOrig="6480" w14:anchorId="1993A6C0">
          <v:shape id="_x0000_i1027" type="#_x0000_t75" style="width:465.35pt;height:272.65pt" o:ole="">
            <v:imagedata r:id="rId13" o:title=""/>
          </v:shape>
          <o:OLEObject Type="Embed" ProgID="Mscgen.Chart" ShapeID="_x0000_i1027" DrawAspect="Content" ObjectID="_1658243543" r:id="rId14"/>
        </w:object>
      </w:r>
    </w:p>
    <w:p w14:paraId="134297A7" w14:textId="002E2BF7" w:rsidR="00A9499A" w:rsidRDefault="00A27662" w:rsidP="00A27662">
      <w:pPr>
        <w:spacing w:before="240"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B6323C">
        <w:rPr>
          <w:b/>
          <w:bCs/>
        </w:rPr>
        <w:t>4</w:t>
      </w:r>
      <w:r>
        <w:rPr>
          <w:b/>
          <w:bCs/>
        </w:rPr>
        <w:t>: Switch f</w:t>
      </w:r>
      <w:r w:rsidRPr="002D2AAC">
        <w:rPr>
          <w:b/>
          <w:bCs/>
        </w:rPr>
        <w:t xml:space="preserve">rom </w:t>
      </w:r>
      <w:r w:rsidR="00B6323C">
        <w:rPr>
          <w:b/>
          <w:bCs/>
        </w:rPr>
        <w:t>I</w:t>
      </w:r>
      <w:r>
        <w:rPr>
          <w:b/>
          <w:bCs/>
        </w:rPr>
        <w:t xml:space="preserve">ndirect </w:t>
      </w:r>
      <w:r w:rsidR="00B6323C">
        <w:rPr>
          <w:b/>
          <w:bCs/>
        </w:rPr>
        <w:t>C</w:t>
      </w:r>
      <w:r>
        <w:rPr>
          <w:b/>
          <w:bCs/>
        </w:rPr>
        <w:t xml:space="preserve">ommunication over PC5 </w:t>
      </w:r>
      <w:r w:rsidR="00B6323C">
        <w:rPr>
          <w:b/>
          <w:bCs/>
        </w:rPr>
        <w:t>I</w:t>
      </w:r>
      <w:r>
        <w:rPr>
          <w:b/>
          <w:bCs/>
        </w:rPr>
        <w:t xml:space="preserve">nterface to </w:t>
      </w:r>
      <w:r w:rsidR="00B6323C">
        <w:rPr>
          <w:b/>
          <w:bCs/>
        </w:rPr>
        <w:t>D</w:t>
      </w:r>
      <w:r>
        <w:rPr>
          <w:b/>
          <w:bCs/>
        </w:rPr>
        <w:t xml:space="preserve">irect </w:t>
      </w:r>
      <w:r w:rsidR="00B6323C">
        <w:rPr>
          <w:b/>
          <w:bCs/>
        </w:rPr>
        <w:t>C</w:t>
      </w:r>
      <w:r>
        <w:rPr>
          <w:b/>
          <w:bCs/>
        </w:rPr>
        <w:t>ommunication over Uu Interface with Layer-</w:t>
      </w:r>
      <w:r w:rsidR="001200F1">
        <w:rPr>
          <w:b/>
          <w:bCs/>
        </w:rPr>
        <w:t>3</w:t>
      </w:r>
      <w:r>
        <w:rPr>
          <w:b/>
          <w:bCs/>
        </w:rPr>
        <w:t xml:space="preserve"> Relay Model</w:t>
      </w:r>
    </w:p>
    <w:p w14:paraId="67BCF349" w14:textId="4ABDE324" w:rsidR="00CC715C" w:rsidRDefault="00EE7DF0" w:rsidP="0059478B">
      <w:pPr>
        <w:jc w:val="left"/>
      </w:pPr>
      <w:r>
        <w:t xml:space="preserve">Figures </w:t>
      </w:r>
      <w:r w:rsidR="0037294F">
        <w:t>5</w:t>
      </w:r>
      <w:r>
        <w:t xml:space="preserve"> illustrates the procedure for Layer-3 relay model to switch a UE from </w:t>
      </w:r>
      <w:r w:rsidR="006209CE">
        <w:t xml:space="preserve">connecting to the network directly over Uu interface to </w:t>
      </w:r>
      <w:r>
        <w:t xml:space="preserve">connecting to the network indirectly over PC5 interface through a relay UE. It </w:t>
      </w:r>
      <w:r w:rsidR="00304DF3">
        <w:t>also</w:t>
      </w:r>
      <w:r>
        <w:t xml:space="preserve"> consists of two parts, steps 1 – </w:t>
      </w:r>
      <w:r w:rsidR="00F61D3A">
        <w:t>10</w:t>
      </w:r>
      <w:r>
        <w:t xml:space="preserve"> establishing connection for </w:t>
      </w:r>
      <w:r w:rsidR="00373642">
        <w:t>in</w:t>
      </w:r>
      <w:r>
        <w:t>direct communication</w:t>
      </w:r>
      <w:r w:rsidR="00373642">
        <w:t xml:space="preserve"> between the UE and the target gNB</w:t>
      </w:r>
      <w:r>
        <w:t xml:space="preserve"> </w:t>
      </w:r>
      <w:r w:rsidR="00373642">
        <w:t xml:space="preserve">through the relay UE </w:t>
      </w:r>
      <w:r>
        <w:t>over</w:t>
      </w:r>
      <w:r w:rsidR="00373642">
        <w:t xml:space="preserve"> PC5</w:t>
      </w:r>
      <w:r>
        <w:t xml:space="preserve"> interface, followed by releasing the</w:t>
      </w:r>
      <w:r w:rsidR="00373642">
        <w:t xml:space="preserve"> direct</w:t>
      </w:r>
      <w:r>
        <w:t xml:space="preserve"> connection between the UE and t</w:t>
      </w:r>
      <w:r w:rsidR="00373642">
        <w:t>he</w:t>
      </w:r>
      <w:r>
        <w:t xml:space="preserve"> source gNB</w:t>
      </w:r>
      <w:r w:rsidR="00373642">
        <w:t xml:space="preserve"> over Uu interface at step</w:t>
      </w:r>
      <w:r w:rsidR="00615A27">
        <w:t>s</w:t>
      </w:r>
      <w:r w:rsidR="00373642">
        <w:t xml:space="preserve"> </w:t>
      </w:r>
      <w:r w:rsidR="00615A27">
        <w:t>1</w:t>
      </w:r>
      <w:r w:rsidR="00F61D3A">
        <w:t>1</w:t>
      </w:r>
      <w:r w:rsidR="00615A27">
        <w:t xml:space="preserve"> and 1</w:t>
      </w:r>
      <w:r w:rsidR="00F61D3A">
        <w:t>2</w:t>
      </w:r>
      <w:r>
        <w:t>.</w:t>
      </w:r>
    </w:p>
    <w:p w14:paraId="26999804" w14:textId="246C751A" w:rsidR="00D3403F" w:rsidRDefault="004B77B9" w:rsidP="0059478B">
      <w:pPr>
        <w:jc w:val="left"/>
      </w:pPr>
      <w:r>
        <w:t>As Layer-3 relay model performs switching as a combination of establishing new connection and releasing an old connection, and Layer-3 relay model doesn’t establish UE’s presence at a gNB involved in UE to network relay, existing data forwarding mechanism can’t be applied to maintain lossless and in-sequence delivery of user data during the connection switch</w:t>
      </w:r>
      <w:r w:rsidR="007F791F">
        <w:t xml:space="preserve"> between direct communication over Uu interface and indirect communication over PC5 interface</w:t>
      </w:r>
      <w:r>
        <w:t xml:space="preserve">. </w:t>
      </w:r>
    </w:p>
    <w:p w14:paraId="2635C76D" w14:textId="54A8BB08" w:rsidR="00622334" w:rsidRPr="00A4001A" w:rsidRDefault="00622334" w:rsidP="00622334">
      <w:pPr>
        <w:spacing w:after="240"/>
        <w:jc w:val="left"/>
      </w:pPr>
      <w:bookmarkStart w:id="5" w:name="Observation2"/>
      <w:r>
        <w:rPr>
          <w:b/>
          <w:bCs/>
        </w:rPr>
        <w:t xml:space="preserve">Observation 2: </w:t>
      </w:r>
      <w:r w:rsidRPr="009C1E08">
        <w:t>As</w:t>
      </w:r>
      <w:r>
        <w:rPr>
          <w:b/>
          <w:bCs/>
        </w:rPr>
        <w:t xml:space="preserve"> </w:t>
      </w:r>
      <w:r>
        <w:t>a remote UE doesn’t have its DRB terminated in RAN with Layer-3 relay model, RAN can’t perform data recovery and data forwarding mechanisms to maintain lossless and in-sequence delivery of user data</w:t>
      </w:r>
      <w:r w:rsidRPr="009C1E08">
        <w:t xml:space="preserve"> </w:t>
      </w:r>
      <w:r>
        <w:t>during the connection switch between direct communication over Uu interface and indirect communication over PC5 interface</w:t>
      </w:r>
      <w:r w:rsidR="00C87CAD">
        <w:t>.</w:t>
      </w:r>
    </w:p>
    <w:bookmarkEnd w:id="5"/>
    <w:p w14:paraId="6FD53558" w14:textId="77777777" w:rsidR="00622334" w:rsidRDefault="00622334" w:rsidP="0059478B">
      <w:pPr>
        <w:jc w:val="left"/>
        <w:rPr>
          <w:b/>
          <w:bCs/>
        </w:rPr>
      </w:pPr>
    </w:p>
    <w:p w14:paraId="3CCFCD53" w14:textId="6CCDA7AD" w:rsidR="00CC715C" w:rsidRDefault="009D4AD8" w:rsidP="00CC715C">
      <w:pPr>
        <w:jc w:val="center"/>
        <w:rPr>
          <w:b/>
          <w:bCs/>
        </w:rPr>
      </w:pPr>
      <w:r>
        <w:object w:dxaOrig="12690" w:dyaOrig="9480" w14:anchorId="11694E5F">
          <v:shape id="_x0000_i1030" type="#_x0000_t75" style="width:465.65pt;height:348pt" o:ole="">
            <v:imagedata r:id="rId15" o:title=""/>
          </v:shape>
          <o:OLEObject Type="Embed" ProgID="Mscgen.Chart" ShapeID="_x0000_i1030" DrawAspect="Content" ObjectID="_1658243544" r:id="rId16"/>
        </w:object>
      </w:r>
    </w:p>
    <w:p w14:paraId="4F4C4C5E" w14:textId="4A8909DD" w:rsidR="00CC715C" w:rsidRDefault="001B744D" w:rsidP="00304DF3">
      <w:pPr>
        <w:spacing w:before="240" w:after="360"/>
        <w:jc w:val="center"/>
        <w:rPr>
          <w:b/>
          <w:bCs/>
        </w:rPr>
      </w:pPr>
      <w:r w:rsidRPr="00984616">
        <w:rPr>
          <w:b/>
          <w:bCs/>
        </w:rPr>
        <w:t xml:space="preserve">Figure </w:t>
      </w:r>
      <w:r w:rsidR="00FB3E48">
        <w:rPr>
          <w:b/>
          <w:bCs/>
        </w:rPr>
        <w:t>5</w:t>
      </w:r>
      <w:r>
        <w:rPr>
          <w:b/>
          <w:bCs/>
        </w:rPr>
        <w:t>:</w:t>
      </w:r>
      <w:r w:rsidRPr="00984616">
        <w:rPr>
          <w:b/>
          <w:bCs/>
        </w:rPr>
        <w:t xml:space="preserve"> </w:t>
      </w:r>
      <w:r w:rsidRPr="00982915">
        <w:rPr>
          <w:b/>
          <w:bCs/>
        </w:rPr>
        <w:t xml:space="preserve">Switch from </w:t>
      </w:r>
      <w:r w:rsidR="001F7427">
        <w:rPr>
          <w:b/>
          <w:bCs/>
        </w:rPr>
        <w:t>D</w:t>
      </w:r>
      <w:r w:rsidRPr="00982915">
        <w:rPr>
          <w:b/>
          <w:bCs/>
        </w:rPr>
        <w:t xml:space="preserve">irect </w:t>
      </w:r>
      <w:r w:rsidR="001F7427">
        <w:rPr>
          <w:b/>
          <w:bCs/>
        </w:rPr>
        <w:t>C</w:t>
      </w:r>
      <w:r w:rsidRPr="00982915">
        <w:rPr>
          <w:b/>
          <w:bCs/>
        </w:rPr>
        <w:t xml:space="preserve">ommunication over </w:t>
      </w:r>
      <w:r>
        <w:rPr>
          <w:b/>
          <w:bCs/>
        </w:rPr>
        <w:t>Uu</w:t>
      </w:r>
      <w:r w:rsidRPr="00982915">
        <w:rPr>
          <w:b/>
          <w:bCs/>
        </w:rPr>
        <w:t xml:space="preserve"> </w:t>
      </w:r>
      <w:r w:rsidR="001F7427">
        <w:rPr>
          <w:b/>
          <w:bCs/>
        </w:rPr>
        <w:t>I</w:t>
      </w:r>
      <w:r w:rsidRPr="00982915">
        <w:rPr>
          <w:b/>
          <w:bCs/>
        </w:rPr>
        <w:t xml:space="preserve">nterface to </w:t>
      </w:r>
      <w:r w:rsidR="001F7427">
        <w:rPr>
          <w:b/>
          <w:bCs/>
        </w:rPr>
        <w:t>I</w:t>
      </w:r>
      <w:r>
        <w:rPr>
          <w:b/>
          <w:bCs/>
        </w:rPr>
        <w:t>n</w:t>
      </w:r>
      <w:r w:rsidRPr="00982915">
        <w:rPr>
          <w:b/>
          <w:bCs/>
        </w:rPr>
        <w:t xml:space="preserve">direct </w:t>
      </w:r>
      <w:r w:rsidR="001F7427">
        <w:rPr>
          <w:b/>
          <w:bCs/>
        </w:rPr>
        <w:t>C</w:t>
      </w:r>
      <w:r w:rsidRPr="00982915">
        <w:rPr>
          <w:b/>
          <w:bCs/>
        </w:rPr>
        <w:t>ommunication over</w:t>
      </w:r>
      <w:r>
        <w:rPr>
          <w:b/>
          <w:bCs/>
        </w:rPr>
        <w:t xml:space="preserve"> PC5</w:t>
      </w:r>
      <w:r w:rsidRPr="00982915">
        <w:rPr>
          <w:b/>
          <w:bCs/>
        </w:rPr>
        <w:t xml:space="preserve"> </w:t>
      </w:r>
      <w:r w:rsidRPr="004A08B9">
        <w:rPr>
          <w:b/>
          <w:bCs/>
        </w:rPr>
        <w:t>Interface with Layer-</w:t>
      </w:r>
      <w:r>
        <w:rPr>
          <w:b/>
          <w:bCs/>
        </w:rPr>
        <w:t>3</w:t>
      </w:r>
      <w:r w:rsidRPr="004A08B9">
        <w:rPr>
          <w:b/>
          <w:bCs/>
        </w:rPr>
        <w:t xml:space="preserve"> Relay Model</w:t>
      </w:r>
    </w:p>
    <w:bookmarkEnd w:id="3"/>
    <w:p w14:paraId="60AB3D1E" w14:textId="77777777" w:rsidR="00E05871" w:rsidRPr="00493C77" w:rsidRDefault="00E05871" w:rsidP="00E05871">
      <w:pPr>
        <w:pStyle w:val="Heading1"/>
      </w:pPr>
      <w:r w:rsidRPr="00493C77">
        <w:t>Conclusions</w:t>
      </w:r>
    </w:p>
    <w:p w14:paraId="2454A302" w14:textId="07C65E16" w:rsidR="00E05871" w:rsidRPr="007725EC" w:rsidRDefault="00E05871" w:rsidP="00E05871">
      <w:r w:rsidRPr="007725EC">
        <w:t xml:space="preserve">This contribution </w:t>
      </w:r>
      <w:r w:rsidR="00DD36AD" w:rsidRPr="007725EC">
        <w:t>analyze</w:t>
      </w:r>
      <w:r w:rsidR="00513BE6">
        <w:t>s</w:t>
      </w:r>
      <w:r w:rsidR="00DD36AD" w:rsidRPr="007725EC">
        <w:t xml:space="preserve"> </w:t>
      </w:r>
      <w:r w:rsidR="007725EC" w:rsidRPr="007725EC">
        <w:rPr>
          <w:lang w:eastAsia="zh-CN"/>
        </w:rPr>
        <w:t xml:space="preserve">the service continuity aspect of UE to network relay with Layer-2 and Layer-3 relay mechanisms, </w:t>
      </w:r>
      <w:r w:rsidRPr="007725EC">
        <w:t xml:space="preserve">which leads to </w:t>
      </w:r>
      <w:r w:rsidR="00DD36AD" w:rsidRPr="007725EC">
        <w:t>the following</w:t>
      </w:r>
      <w:r w:rsidRPr="007725EC">
        <w:t xml:space="preserve"> </w:t>
      </w:r>
      <w:r w:rsidR="00DD36AD" w:rsidRPr="007725EC">
        <w:t>observations</w:t>
      </w:r>
      <w:r w:rsidR="00533E98">
        <w:t xml:space="preserve"> and proposal</w:t>
      </w:r>
      <w:r w:rsidRPr="007725EC">
        <w:t>:</w:t>
      </w:r>
    </w:p>
    <w:p w14:paraId="25E30331" w14:textId="6607407E" w:rsidR="00921FDF" w:rsidRDefault="00F851F0" w:rsidP="0059478B">
      <w:pPr>
        <w:jc w:val="left"/>
        <w:rPr>
          <w:sz w:val="20"/>
          <w:szCs w:val="20"/>
        </w:rPr>
      </w:pPr>
      <w:r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REF Observation1 \h </w:instrText>
      </w:r>
      <w:r>
        <w:rPr>
          <w:sz w:val="20"/>
          <w:szCs w:val="20"/>
        </w:rPr>
      </w:r>
      <w:r>
        <w:rPr>
          <w:sz w:val="20"/>
          <w:szCs w:val="20"/>
        </w:rPr>
        <w:fldChar w:fldCharType="separate"/>
      </w:r>
      <w:r w:rsidR="005E354E" w:rsidRPr="00921FDF">
        <w:rPr>
          <w:b/>
          <w:bCs/>
          <w:lang w:eastAsia="zh-CN"/>
        </w:rPr>
        <w:t xml:space="preserve">Observation 1: </w:t>
      </w:r>
      <w:r w:rsidR="005E354E" w:rsidRPr="00921FDF">
        <w:rPr>
          <w:lang w:eastAsia="zh-CN"/>
        </w:rPr>
        <w:t xml:space="preserve">Layer-2 relay model can reuse NR handover procedure to support </w:t>
      </w:r>
      <w:r w:rsidR="005E354E" w:rsidRPr="00921FDF">
        <w:t>lossless</w:t>
      </w:r>
      <w:r w:rsidR="005E354E">
        <w:t xml:space="preserve"> and</w:t>
      </w:r>
      <w:r w:rsidR="005E354E" w:rsidRPr="00921FDF">
        <w:t xml:space="preserve"> in-sequence data delivery</w:t>
      </w:r>
      <w:r w:rsidR="005E354E" w:rsidRPr="00921FDF">
        <w:rPr>
          <w:lang w:eastAsia="zh-CN"/>
        </w:rPr>
        <w:t xml:space="preserve"> </w:t>
      </w:r>
      <w:r w:rsidR="005E354E">
        <w:rPr>
          <w:lang w:eastAsia="zh-CN"/>
        </w:rPr>
        <w:t xml:space="preserve">during the </w:t>
      </w:r>
      <w:r w:rsidR="005E354E" w:rsidRPr="00921FDF">
        <w:rPr>
          <w:lang w:eastAsia="zh-CN"/>
        </w:rPr>
        <w:t>switch</w:t>
      </w:r>
      <w:r w:rsidR="005E354E" w:rsidRPr="00921FDF">
        <w:t xml:space="preserve"> between indirect communication with a gNB over a relay UE using PC5 interface to direct communication to the same or different gNB using Uu interface.</w:t>
      </w:r>
      <w:r>
        <w:rPr>
          <w:sz w:val="20"/>
          <w:szCs w:val="20"/>
        </w:rPr>
        <w:fldChar w:fldCharType="end"/>
      </w:r>
    </w:p>
    <w:p w14:paraId="06CCE117" w14:textId="77777777" w:rsidR="004D056E" w:rsidRPr="00A4001A" w:rsidRDefault="008A481F" w:rsidP="00622334">
      <w:pPr>
        <w:spacing w:after="240"/>
        <w:jc w:val="left"/>
      </w:pPr>
      <w:r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REF Observation2 \h </w:instrText>
      </w:r>
      <w:r>
        <w:rPr>
          <w:sz w:val="20"/>
          <w:szCs w:val="20"/>
        </w:rPr>
      </w:r>
      <w:r>
        <w:rPr>
          <w:sz w:val="20"/>
          <w:szCs w:val="20"/>
        </w:rPr>
        <w:fldChar w:fldCharType="separate"/>
      </w:r>
      <w:r w:rsidR="004D056E">
        <w:rPr>
          <w:b/>
          <w:bCs/>
        </w:rPr>
        <w:t xml:space="preserve">Observation 2: </w:t>
      </w:r>
      <w:r w:rsidR="004D056E" w:rsidRPr="009C1E08">
        <w:t>As</w:t>
      </w:r>
      <w:r w:rsidR="004D056E">
        <w:rPr>
          <w:b/>
          <w:bCs/>
        </w:rPr>
        <w:t xml:space="preserve"> </w:t>
      </w:r>
      <w:r w:rsidR="004D056E">
        <w:t>a remote UE doesn’t have its DRB terminated in RAN with Layer-3 relay model, RAN can’t perform data recovery and data forwarding mechanisms to maintain lossless and in-sequence delivery of user data</w:t>
      </w:r>
      <w:r w:rsidR="004D056E" w:rsidRPr="009C1E08">
        <w:t xml:space="preserve"> </w:t>
      </w:r>
      <w:r w:rsidR="004D056E">
        <w:t>during the connection switch between direct communication over Uu interface and indirect communication over PC5 interface.</w:t>
      </w:r>
    </w:p>
    <w:p w14:paraId="3A801CCA" w14:textId="21DB3CE1" w:rsidR="00AC4C0C" w:rsidRPr="00F64AB1" w:rsidRDefault="008A481F" w:rsidP="00AC4C0C">
      <w:pPr>
        <w:spacing w:after="360"/>
        <w:jc w:val="left"/>
      </w:pPr>
      <w:r>
        <w:rPr>
          <w:sz w:val="20"/>
          <w:szCs w:val="20"/>
        </w:rPr>
        <w:fldChar w:fldCharType="end"/>
      </w:r>
      <w:r w:rsidR="00AC4C0C" w:rsidRPr="00F64AB1">
        <w:rPr>
          <w:b/>
          <w:bCs/>
        </w:rPr>
        <w:t>Proposal:</w:t>
      </w:r>
      <w:r w:rsidR="00AC4C0C" w:rsidRPr="00F64AB1">
        <w:t xml:space="preserve"> The above analyses and observations should be captured in the TR</w:t>
      </w:r>
      <w:r w:rsidR="00AC4C0C">
        <w:t xml:space="preserve"> 38.836</w:t>
      </w:r>
      <w:r w:rsidR="00AC4C0C" w:rsidRPr="00F64AB1">
        <w:t xml:space="preserve">. </w:t>
      </w:r>
    </w:p>
    <w:p w14:paraId="439F66DA" w14:textId="77777777" w:rsidR="0070021D" w:rsidRPr="00D74B92" w:rsidRDefault="0070021D" w:rsidP="0070021D">
      <w:pPr>
        <w:pStyle w:val="Heading1"/>
        <w:numPr>
          <w:ilvl w:val="0"/>
          <w:numId w:val="0"/>
        </w:numPr>
        <w:ind w:left="432" w:hanging="432"/>
      </w:pPr>
      <w:bookmarkStart w:id="6" w:name="_Ref124589665"/>
      <w:bookmarkStart w:id="7" w:name="_Ref71620620"/>
      <w:bookmarkStart w:id="8" w:name="_Ref124671424"/>
      <w:bookmarkStart w:id="9" w:name="_GoBack"/>
      <w:bookmarkEnd w:id="9"/>
      <w:r w:rsidRPr="00D74B92">
        <w:t>References</w:t>
      </w:r>
    </w:p>
    <w:bookmarkEnd w:id="6"/>
    <w:bookmarkEnd w:id="7"/>
    <w:bookmarkEnd w:id="8"/>
    <w:p w14:paraId="55399C06" w14:textId="5E92622C" w:rsidR="0070021D" w:rsidRDefault="00252107" w:rsidP="00252107">
      <w:pPr>
        <w:pStyle w:val="References"/>
      </w:pPr>
      <w:r w:rsidRPr="00252107">
        <w:t>3GPP TS 38.300</w:t>
      </w:r>
      <w:r w:rsidR="0070021D">
        <w:t>,</w:t>
      </w:r>
      <w:r w:rsidR="0070021D" w:rsidRPr="00A45A54">
        <w:t xml:space="preserve"> "</w:t>
      </w:r>
      <w:r>
        <w:t>NR; NR and NG-RAN Overall Description; Stage 2</w:t>
      </w:r>
      <w:r w:rsidR="0070021D" w:rsidRPr="00A45A54">
        <w:t>".</w:t>
      </w:r>
    </w:p>
    <w:p w14:paraId="2ECCE19A" w14:textId="4775A832" w:rsidR="0070021D" w:rsidRDefault="0070021D" w:rsidP="0070021D">
      <w:pPr>
        <w:pStyle w:val="References"/>
      </w:pPr>
      <w:r w:rsidRPr="0070021D">
        <w:t>3GPP TR 23.752</w:t>
      </w:r>
      <w:r>
        <w:t>, “Study on system enhancement for Proximity based Services (ProSe) in the 5G System (5GS) (Release 17)”.</w:t>
      </w:r>
    </w:p>
    <w:p w14:paraId="318943A2" w14:textId="77777777" w:rsidR="00F10382" w:rsidRPr="00A45A54" w:rsidRDefault="00F10382" w:rsidP="00A45A54"/>
    <w:sectPr w:rsidR="00F10382" w:rsidRPr="00A45A54" w:rsidSect="00AD72DA">
      <w:pgSz w:w="11909" w:h="16834" w:code="9"/>
      <w:pgMar w:top="1440" w:right="1152" w:bottom="1440" w:left="1440" w:header="720" w:footer="720" w:gutter="0"/>
      <w:cols w:space="720"/>
      <w:noEndnote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51A64E" w14:textId="77777777" w:rsidR="000346D6" w:rsidRDefault="000346D6">
      <w:r>
        <w:separator/>
      </w:r>
    </w:p>
  </w:endnote>
  <w:endnote w:type="continuationSeparator" w:id="0">
    <w:p w14:paraId="496CBFAC" w14:textId="77777777" w:rsidR="000346D6" w:rsidRDefault="000346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9B9287" w14:textId="77777777" w:rsidR="000346D6" w:rsidRDefault="000346D6">
      <w:r>
        <w:separator/>
      </w:r>
    </w:p>
  </w:footnote>
  <w:footnote w:type="continuationSeparator" w:id="0">
    <w:p w14:paraId="17036B4D" w14:textId="77777777" w:rsidR="000346D6" w:rsidRDefault="000346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02BC02A9"/>
    <w:multiLevelType w:val="hybridMultilevel"/>
    <w:tmpl w:val="C81A3D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9317A1"/>
    <w:multiLevelType w:val="hybridMultilevel"/>
    <w:tmpl w:val="A4524DB6"/>
    <w:lvl w:ilvl="0" w:tplc="050853D8">
      <w:start w:val="1"/>
      <w:numFmt w:val="decimal"/>
      <w:lvlText w:val="%1)"/>
      <w:lvlJc w:val="left"/>
      <w:pPr>
        <w:ind w:left="800" w:hanging="40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CAA7679"/>
    <w:multiLevelType w:val="hybridMultilevel"/>
    <w:tmpl w:val="B3368C96"/>
    <w:lvl w:ilvl="0" w:tplc="04090001">
      <w:start w:val="1"/>
      <w:numFmt w:val="bullet"/>
      <w:lvlText w:val=""/>
      <w:lvlJc w:val="left"/>
      <w:pPr>
        <w:ind w:left="7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4" w15:restartNumberingAfterBreak="0">
    <w:nsid w:val="1267282C"/>
    <w:multiLevelType w:val="hybridMultilevel"/>
    <w:tmpl w:val="CD34EBB4"/>
    <w:lvl w:ilvl="0" w:tplc="04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5" w15:restartNumberingAfterBreak="0">
    <w:nsid w:val="182863B3"/>
    <w:multiLevelType w:val="hybridMultilevel"/>
    <w:tmpl w:val="096CB5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933865"/>
    <w:multiLevelType w:val="hybridMultilevel"/>
    <w:tmpl w:val="5EC4E0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112943"/>
    <w:multiLevelType w:val="hybridMultilevel"/>
    <w:tmpl w:val="456A7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CF26E1"/>
    <w:multiLevelType w:val="hybridMultilevel"/>
    <w:tmpl w:val="0B88D16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5067B8"/>
    <w:multiLevelType w:val="hybridMultilevel"/>
    <w:tmpl w:val="8FDA0A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308054A8"/>
    <w:multiLevelType w:val="hybridMultilevel"/>
    <w:tmpl w:val="B6C8AF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BC18FF"/>
    <w:multiLevelType w:val="hybridMultilevel"/>
    <w:tmpl w:val="2EAE3A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A323C9"/>
    <w:multiLevelType w:val="hybridMultilevel"/>
    <w:tmpl w:val="FE9648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4" w15:restartNumberingAfterBreak="0">
    <w:nsid w:val="33BC6B32"/>
    <w:multiLevelType w:val="hybridMultilevel"/>
    <w:tmpl w:val="E47C0DA8"/>
    <w:lvl w:ilvl="0" w:tplc="31F852B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7930BB"/>
    <w:multiLevelType w:val="hybridMultilevel"/>
    <w:tmpl w:val="86FAA1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883B0E"/>
    <w:multiLevelType w:val="hybridMultilevel"/>
    <w:tmpl w:val="884EAA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0356AD"/>
    <w:multiLevelType w:val="hybridMultilevel"/>
    <w:tmpl w:val="F1E8CFE4"/>
    <w:lvl w:ilvl="0" w:tplc="040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18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3CF53914"/>
    <w:multiLevelType w:val="hybridMultilevel"/>
    <w:tmpl w:val="D28E1EB2"/>
    <w:lvl w:ilvl="0" w:tplc="1DCA4EF4">
      <w:start w:val="1"/>
      <w:numFmt w:val="bullet"/>
      <w:pStyle w:val="ListParagraph"/>
      <w:lvlText w:val=""/>
      <w:lvlJc w:val="left"/>
      <w:pPr>
        <w:ind w:left="78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0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79D198F"/>
    <w:multiLevelType w:val="hybridMultilevel"/>
    <w:tmpl w:val="2D520820"/>
    <w:lvl w:ilvl="0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5587670F"/>
    <w:multiLevelType w:val="hybridMultilevel"/>
    <w:tmpl w:val="375E58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B67399E"/>
    <w:multiLevelType w:val="hybridMultilevel"/>
    <w:tmpl w:val="2AAEA5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DAF3E8E"/>
    <w:multiLevelType w:val="hybridMultilevel"/>
    <w:tmpl w:val="0CC434EE"/>
    <w:lvl w:ilvl="0" w:tplc="0409000B">
      <w:start w:val="1"/>
      <w:numFmt w:val="bullet"/>
      <w:lvlText w:val=""/>
      <w:lvlJc w:val="left"/>
      <w:pPr>
        <w:ind w:left="400" w:hanging="40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ind w:left="800" w:hanging="40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200" w:hanging="40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</w:abstractNum>
  <w:abstractNum w:abstractNumId="25" w15:restartNumberingAfterBreak="0">
    <w:nsid w:val="5F1912B1"/>
    <w:multiLevelType w:val="hybridMultilevel"/>
    <w:tmpl w:val="D6806E8E"/>
    <w:lvl w:ilvl="0" w:tplc="DB46A844">
      <w:start w:val="1"/>
      <w:numFmt w:val="bullet"/>
      <w:pStyle w:val="Bullets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33E8274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13E52E2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2762A62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453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1B61FF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626E0C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3047BF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D4EBB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0E1541D"/>
    <w:multiLevelType w:val="hybridMultilevel"/>
    <w:tmpl w:val="568A4E1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66FA60F9"/>
    <w:multiLevelType w:val="hybridMultilevel"/>
    <w:tmpl w:val="0EF2BB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6A65B7"/>
    <w:multiLevelType w:val="hybridMultilevel"/>
    <w:tmpl w:val="F7F659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740067"/>
    <w:multiLevelType w:val="hybridMultilevel"/>
    <w:tmpl w:val="217A8D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C2B7362"/>
    <w:multiLevelType w:val="hybridMultilevel"/>
    <w:tmpl w:val="A1A015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F6E257A"/>
    <w:multiLevelType w:val="hybridMultilevel"/>
    <w:tmpl w:val="C464BF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9119D"/>
    <w:multiLevelType w:val="hybridMultilevel"/>
    <w:tmpl w:val="DAD0DA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62071C"/>
    <w:multiLevelType w:val="hybridMultilevel"/>
    <w:tmpl w:val="456A7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C9708A"/>
    <w:multiLevelType w:val="hybridMultilevel"/>
    <w:tmpl w:val="D9FAD1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2C66EA8"/>
    <w:multiLevelType w:val="hybridMultilevel"/>
    <w:tmpl w:val="EA742B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1D1767"/>
    <w:multiLevelType w:val="hybridMultilevel"/>
    <w:tmpl w:val="E1447BC2"/>
    <w:lvl w:ilvl="0" w:tplc="04090001">
      <w:start w:val="1"/>
      <w:numFmt w:val="bullet"/>
      <w:lvlText w:val=""/>
      <w:lvlJc w:val="left"/>
      <w:pPr>
        <w:ind w:left="8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</w:abstractNum>
  <w:abstractNum w:abstractNumId="37" w15:restartNumberingAfterBreak="0">
    <w:nsid w:val="7AAC77FB"/>
    <w:multiLevelType w:val="hybridMultilevel"/>
    <w:tmpl w:val="A5D0B5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13"/>
  </w:num>
  <w:num w:numId="3">
    <w:abstractNumId w:val="25"/>
  </w:num>
  <w:num w:numId="4">
    <w:abstractNumId w:val="20"/>
  </w:num>
  <w:num w:numId="5">
    <w:abstractNumId w:val="10"/>
  </w:num>
  <w:num w:numId="6">
    <w:abstractNumId w:val="6"/>
  </w:num>
  <w:num w:numId="7">
    <w:abstractNumId w:val="19"/>
  </w:num>
  <w:num w:numId="8">
    <w:abstractNumId w:val="25"/>
  </w:num>
  <w:num w:numId="9">
    <w:abstractNumId w:val="8"/>
  </w:num>
  <w:num w:numId="10">
    <w:abstractNumId w:val="5"/>
  </w:num>
  <w:num w:numId="11">
    <w:abstractNumId w:val="15"/>
  </w:num>
  <w:num w:numId="12">
    <w:abstractNumId w:val="22"/>
  </w:num>
  <w:num w:numId="13">
    <w:abstractNumId w:val="3"/>
  </w:num>
  <w:num w:numId="14">
    <w:abstractNumId w:val="12"/>
  </w:num>
  <w:num w:numId="15">
    <w:abstractNumId w:val="37"/>
  </w:num>
  <w:num w:numId="16">
    <w:abstractNumId w:val="24"/>
  </w:num>
  <w:num w:numId="17">
    <w:abstractNumId w:val="24"/>
  </w:num>
  <w:num w:numId="18">
    <w:abstractNumId w:val="30"/>
  </w:num>
  <w:num w:numId="19">
    <w:abstractNumId w:val="2"/>
  </w:num>
  <w:num w:numId="20">
    <w:abstractNumId w:val="16"/>
  </w:num>
  <w:num w:numId="21">
    <w:abstractNumId w:val="31"/>
  </w:num>
  <w:num w:numId="22">
    <w:abstractNumId w:val="9"/>
  </w:num>
  <w:num w:numId="23">
    <w:abstractNumId w:val="27"/>
  </w:num>
  <w:num w:numId="24">
    <w:abstractNumId w:val="11"/>
  </w:num>
  <w:num w:numId="25">
    <w:abstractNumId w:val="26"/>
  </w:num>
  <w:num w:numId="26">
    <w:abstractNumId w:val="35"/>
  </w:num>
  <w:num w:numId="27">
    <w:abstractNumId w:val="28"/>
  </w:num>
  <w:num w:numId="28">
    <w:abstractNumId w:val="21"/>
  </w:num>
  <w:num w:numId="29">
    <w:abstractNumId w:val="32"/>
  </w:num>
  <w:num w:numId="30">
    <w:abstractNumId w:val="23"/>
  </w:num>
  <w:num w:numId="31">
    <w:abstractNumId w:val="14"/>
  </w:num>
  <w:num w:numId="32">
    <w:abstractNumId w:val="0"/>
  </w:num>
  <w:num w:numId="33">
    <w:abstractNumId w:val="4"/>
  </w:num>
  <w:num w:numId="34">
    <w:abstractNumId w:val="29"/>
  </w:num>
  <w:num w:numId="35">
    <w:abstractNumId w:val="1"/>
  </w:num>
  <w:num w:numId="36">
    <w:abstractNumId w:val="34"/>
  </w:num>
  <w:num w:numId="37">
    <w:abstractNumId w:val="7"/>
  </w:num>
  <w:num w:numId="38">
    <w:abstractNumId w:val="17"/>
  </w:num>
  <w:num w:numId="39">
    <w:abstractNumId w:val="36"/>
  </w:num>
  <w:num w:numId="40">
    <w:abstractNumId w:val="3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embedSystemFonts/>
  <w:bordersDoNotSurroundHeader/>
  <w:bordersDoNotSurroundFooter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1"/>
  <w:activeWritingStyle w:appName="MSWord" w:lang="en-US" w:vendorID="64" w:dllVersion="0" w:nlCheck="1" w:checkStyle="0"/>
  <w:activeWritingStyle w:appName="MSWord" w:lang="en-GB" w:vendorID="64" w:dllVersion="0" w:nlCheck="1" w:checkStyle="0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263"/>
    <w:rsid w:val="00000D04"/>
    <w:rsid w:val="00000DB2"/>
    <w:rsid w:val="00001718"/>
    <w:rsid w:val="000020F6"/>
    <w:rsid w:val="00002893"/>
    <w:rsid w:val="000033A3"/>
    <w:rsid w:val="00003605"/>
    <w:rsid w:val="00003B0B"/>
    <w:rsid w:val="00003C56"/>
    <w:rsid w:val="00003EC2"/>
    <w:rsid w:val="000040A9"/>
    <w:rsid w:val="0000451C"/>
    <w:rsid w:val="0000458E"/>
    <w:rsid w:val="00004D46"/>
    <w:rsid w:val="00004E70"/>
    <w:rsid w:val="00005ACD"/>
    <w:rsid w:val="00005E66"/>
    <w:rsid w:val="00006394"/>
    <w:rsid w:val="000067E8"/>
    <w:rsid w:val="00006B4B"/>
    <w:rsid w:val="000072B6"/>
    <w:rsid w:val="00007813"/>
    <w:rsid w:val="000102D7"/>
    <w:rsid w:val="000109E6"/>
    <w:rsid w:val="0001116D"/>
    <w:rsid w:val="00011278"/>
    <w:rsid w:val="00011F67"/>
    <w:rsid w:val="00012862"/>
    <w:rsid w:val="000128E6"/>
    <w:rsid w:val="00012F77"/>
    <w:rsid w:val="00013371"/>
    <w:rsid w:val="00015A05"/>
    <w:rsid w:val="00015EFB"/>
    <w:rsid w:val="000165E2"/>
    <w:rsid w:val="00016B0E"/>
    <w:rsid w:val="00016EF9"/>
    <w:rsid w:val="000172BE"/>
    <w:rsid w:val="00017D8A"/>
    <w:rsid w:val="000227D0"/>
    <w:rsid w:val="0002293B"/>
    <w:rsid w:val="00023388"/>
    <w:rsid w:val="00023425"/>
    <w:rsid w:val="00023685"/>
    <w:rsid w:val="000241BE"/>
    <w:rsid w:val="000242F2"/>
    <w:rsid w:val="00026875"/>
    <w:rsid w:val="00026D4B"/>
    <w:rsid w:val="000275C6"/>
    <w:rsid w:val="00027AD6"/>
    <w:rsid w:val="00027C82"/>
    <w:rsid w:val="0003024C"/>
    <w:rsid w:val="00030533"/>
    <w:rsid w:val="0003083D"/>
    <w:rsid w:val="00030C59"/>
    <w:rsid w:val="00031ADB"/>
    <w:rsid w:val="00032056"/>
    <w:rsid w:val="000328CA"/>
    <w:rsid w:val="00032E40"/>
    <w:rsid w:val="0003376B"/>
    <w:rsid w:val="00034676"/>
    <w:rsid w:val="000346D6"/>
    <w:rsid w:val="000346E6"/>
    <w:rsid w:val="000352B3"/>
    <w:rsid w:val="00036660"/>
    <w:rsid w:val="000371DD"/>
    <w:rsid w:val="00040180"/>
    <w:rsid w:val="0004023E"/>
    <w:rsid w:val="0004024B"/>
    <w:rsid w:val="000404D2"/>
    <w:rsid w:val="00040EE5"/>
    <w:rsid w:val="00041C10"/>
    <w:rsid w:val="00041C57"/>
    <w:rsid w:val="00041D96"/>
    <w:rsid w:val="00042ADB"/>
    <w:rsid w:val="000434B7"/>
    <w:rsid w:val="000435E4"/>
    <w:rsid w:val="000441A3"/>
    <w:rsid w:val="00045A92"/>
    <w:rsid w:val="00046189"/>
    <w:rsid w:val="00046796"/>
    <w:rsid w:val="000467FD"/>
    <w:rsid w:val="0004682C"/>
    <w:rsid w:val="00046AAF"/>
    <w:rsid w:val="00047225"/>
    <w:rsid w:val="00047D21"/>
    <w:rsid w:val="00047D47"/>
    <w:rsid w:val="00047E60"/>
    <w:rsid w:val="00050D8A"/>
    <w:rsid w:val="000512E3"/>
    <w:rsid w:val="00051D59"/>
    <w:rsid w:val="00052144"/>
    <w:rsid w:val="000527EC"/>
    <w:rsid w:val="00052AD2"/>
    <w:rsid w:val="00052FEE"/>
    <w:rsid w:val="000530DF"/>
    <w:rsid w:val="00053164"/>
    <w:rsid w:val="000543DD"/>
    <w:rsid w:val="00054BBB"/>
    <w:rsid w:val="00054E0C"/>
    <w:rsid w:val="0005541D"/>
    <w:rsid w:val="000555ED"/>
    <w:rsid w:val="00055B33"/>
    <w:rsid w:val="000565C8"/>
    <w:rsid w:val="000567AD"/>
    <w:rsid w:val="00057DC8"/>
    <w:rsid w:val="00060AB2"/>
    <w:rsid w:val="00061232"/>
    <w:rsid w:val="000612CF"/>
    <w:rsid w:val="000612E1"/>
    <w:rsid w:val="000614FE"/>
    <w:rsid w:val="00061DCD"/>
    <w:rsid w:val="0006295E"/>
    <w:rsid w:val="00065D38"/>
    <w:rsid w:val="00066875"/>
    <w:rsid w:val="0006694E"/>
    <w:rsid w:val="00066E0A"/>
    <w:rsid w:val="00067DD1"/>
    <w:rsid w:val="00070447"/>
    <w:rsid w:val="000706E7"/>
    <w:rsid w:val="00070EF8"/>
    <w:rsid w:val="00070F3B"/>
    <w:rsid w:val="00071192"/>
    <w:rsid w:val="000713A7"/>
    <w:rsid w:val="0007258D"/>
    <w:rsid w:val="0007272F"/>
    <w:rsid w:val="00072A80"/>
    <w:rsid w:val="000731A0"/>
    <w:rsid w:val="000736C1"/>
    <w:rsid w:val="00073797"/>
    <w:rsid w:val="00073A82"/>
    <w:rsid w:val="00073DEC"/>
    <w:rsid w:val="000745AA"/>
    <w:rsid w:val="00074E86"/>
    <w:rsid w:val="0007557C"/>
    <w:rsid w:val="00076097"/>
    <w:rsid w:val="00076541"/>
    <w:rsid w:val="00076E44"/>
    <w:rsid w:val="000772F4"/>
    <w:rsid w:val="000776EB"/>
    <w:rsid w:val="0008040B"/>
    <w:rsid w:val="000823B0"/>
    <w:rsid w:val="0008312B"/>
    <w:rsid w:val="0008335B"/>
    <w:rsid w:val="00083379"/>
    <w:rsid w:val="00083587"/>
    <w:rsid w:val="00083838"/>
    <w:rsid w:val="00083B6A"/>
    <w:rsid w:val="00085E04"/>
    <w:rsid w:val="00086800"/>
    <w:rsid w:val="00086AA0"/>
    <w:rsid w:val="00087913"/>
    <w:rsid w:val="000902DC"/>
    <w:rsid w:val="00090946"/>
    <w:rsid w:val="000911AE"/>
    <w:rsid w:val="00092DF7"/>
    <w:rsid w:val="000933E6"/>
    <w:rsid w:val="000934D5"/>
    <w:rsid w:val="00093697"/>
    <w:rsid w:val="00093D42"/>
    <w:rsid w:val="00093DD0"/>
    <w:rsid w:val="00094A16"/>
    <w:rsid w:val="00094CA2"/>
    <w:rsid w:val="00094DE6"/>
    <w:rsid w:val="00095799"/>
    <w:rsid w:val="00096356"/>
    <w:rsid w:val="00096372"/>
    <w:rsid w:val="0009798B"/>
    <w:rsid w:val="00097C40"/>
    <w:rsid w:val="00097C99"/>
    <w:rsid w:val="000A0B2A"/>
    <w:rsid w:val="000A0F14"/>
    <w:rsid w:val="000A1441"/>
    <w:rsid w:val="000A1A06"/>
    <w:rsid w:val="000A1B60"/>
    <w:rsid w:val="000A21B4"/>
    <w:rsid w:val="000A2B73"/>
    <w:rsid w:val="000A2CC7"/>
    <w:rsid w:val="000A2ED6"/>
    <w:rsid w:val="000A41D1"/>
    <w:rsid w:val="000A4205"/>
    <w:rsid w:val="000A4226"/>
    <w:rsid w:val="000A4A19"/>
    <w:rsid w:val="000A4DEA"/>
    <w:rsid w:val="000A54B7"/>
    <w:rsid w:val="000A60FC"/>
    <w:rsid w:val="000A6351"/>
    <w:rsid w:val="000A63D6"/>
    <w:rsid w:val="000A7B38"/>
    <w:rsid w:val="000A7F11"/>
    <w:rsid w:val="000B002A"/>
    <w:rsid w:val="000B0343"/>
    <w:rsid w:val="000B13B8"/>
    <w:rsid w:val="000B1706"/>
    <w:rsid w:val="000B1FE1"/>
    <w:rsid w:val="000B2985"/>
    <w:rsid w:val="000B2C88"/>
    <w:rsid w:val="000B32F6"/>
    <w:rsid w:val="000B3342"/>
    <w:rsid w:val="000B3905"/>
    <w:rsid w:val="000B3A59"/>
    <w:rsid w:val="000B3B37"/>
    <w:rsid w:val="000B4D45"/>
    <w:rsid w:val="000B51FA"/>
    <w:rsid w:val="000B56AB"/>
    <w:rsid w:val="000B5905"/>
    <w:rsid w:val="000B5975"/>
    <w:rsid w:val="000B60DB"/>
    <w:rsid w:val="000B6E2C"/>
    <w:rsid w:val="000B76C5"/>
    <w:rsid w:val="000B76F1"/>
    <w:rsid w:val="000B7A10"/>
    <w:rsid w:val="000C055B"/>
    <w:rsid w:val="000C115D"/>
    <w:rsid w:val="000C1535"/>
    <w:rsid w:val="000C1F4B"/>
    <w:rsid w:val="000C252B"/>
    <w:rsid w:val="000C2CDF"/>
    <w:rsid w:val="000C2FBD"/>
    <w:rsid w:val="000C3B0C"/>
    <w:rsid w:val="000C422D"/>
    <w:rsid w:val="000C5ADD"/>
    <w:rsid w:val="000C5F91"/>
    <w:rsid w:val="000C6025"/>
    <w:rsid w:val="000C6EFA"/>
    <w:rsid w:val="000C710D"/>
    <w:rsid w:val="000C7345"/>
    <w:rsid w:val="000D0565"/>
    <w:rsid w:val="000D0811"/>
    <w:rsid w:val="000D0E4E"/>
    <w:rsid w:val="000D0EF7"/>
    <w:rsid w:val="000D113C"/>
    <w:rsid w:val="000D12D1"/>
    <w:rsid w:val="000D159A"/>
    <w:rsid w:val="000D16FF"/>
    <w:rsid w:val="000D1796"/>
    <w:rsid w:val="000D22CC"/>
    <w:rsid w:val="000D2A33"/>
    <w:rsid w:val="000D2F8B"/>
    <w:rsid w:val="000D36AE"/>
    <w:rsid w:val="000D38A1"/>
    <w:rsid w:val="000D3C4B"/>
    <w:rsid w:val="000D3C6F"/>
    <w:rsid w:val="000D4301"/>
    <w:rsid w:val="000D4C4E"/>
    <w:rsid w:val="000D5077"/>
    <w:rsid w:val="000D51C3"/>
    <w:rsid w:val="000D5362"/>
    <w:rsid w:val="000D55AE"/>
    <w:rsid w:val="000D57F8"/>
    <w:rsid w:val="000D5851"/>
    <w:rsid w:val="000D5C60"/>
    <w:rsid w:val="000D71E2"/>
    <w:rsid w:val="000D73A5"/>
    <w:rsid w:val="000D7972"/>
    <w:rsid w:val="000E00C0"/>
    <w:rsid w:val="000E01D1"/>
    <w:rsid w:val="000E07D6"/>
    <w:rsid w:val="000E0826"/>
    <w:rsid w:val="000E1380"/>
    <w:rsid w:val="000E18DF"/>
    <w:rsid w:val="000E4761"/>
    <w:rsid w:val="000E48AF"/>
    <w:rsid w:val="000E59A0"/>
    <w:rsid w:val="000E7403"/>
    <w:rsid w:val="000E7A84"/>
    <w:rsid w:val="000F15BC"/>
    <w:rsid w:val="000F180A"/>
    <w:rsid w:val="000F1C92"/>
    <w:rsid w:val="000F2D25"/>
    <w:rsid w:val="000F2EEE"/>
    <w:rsid w:val="000F3697"/>
    <w:rsid w:val="000F407D"/>
    <w:rsid w:val="000F5BC8"/>
    <w:rsid w:val="000F5D7E"/>
    <w:rsid w:val="000F631C"/>
    <w:rsid w:val="000F637B"/>
    <w:rsid w:val="000F65A0"/>
    <w:rsid w:val="000F7326"/>
    <w:rsid w:val="000F7F58"/>
    <w:rsid w:val="00100128"/>
    <w:rsid w:val="001005C2"/>
    <w:rsid w:val="00100CDC"/>
    <w:rsid w:val="00100FF3"/>
    <w:rsid w:val="00101753"/>
    <w:rsid w:val="00101CB8"/>
    <w:rsid w:val="00101EB7"/>
    <w:rsid w:val="001026CA"/>
    <w:rsid w:val="001033E1"/>
    <w:rsid w:val="00104210"/>
    <w:rsid w:val="001043C2"/>
    <w:rsid w:val="001043E1"/>
    <w:rsid w:val="001046C3"/>
    <w:rsid w:val="00104B45"/>
    <w:rsid w:val="0010505A"/>
    <w:rsid w:val="0010532D"/>
    <w:rsid w:val="00105CC7"/>
    <w:rsid w:val="001076BC"/>
    <w:rsid w:val="00107779"/>
    <w:rsid w:val="001078C2"/>
    <w:rsid w:val="00107E1C"/>
    <w:rsid w:val="00110243"/>
    <w:rsid w:val="001112C4"/>
    <w:rsid w:val="001113D1"/>
    <w:rsid w:val="00111444"/>
    <w:rsid w:val="00111723"/>
    <w:rsid w:val="00111860"/>
    <w:rsid w:val="00111C2D"/>
    <w:rsid w:val="001129B5"/>
    <w:rsid w:val="00112AD7"/>
    <w:rsid w:val="00112BE6"/>
    <w:rsid w:val="00112FE5"/>
    <w:rsid w:val="001141E3"/>
    <w:rsid w:val="001144DF"/>
    <w:rsid w:val="00114BF1"/>
    <w:rsid w:val="001152B9"/>
    <w:rsid w:val="001154C4"/>
    <w:rsid w:val="0011557B"/>
    <w:rsid w:val="00115B5D"/>
    <w:rsid w:val="001161A4"/>
    <w:rsid w:val="00116585"/>
    <w:rsid w:val="001169EC"/>
    <w:rsid w:val="00117141"/>
    <w:rsid w:val="00117678"/>
    <w:rsid w:val="001179BC"/>
    <w:rsid w:val="00117C85"/>
    <w:rsid w:val="001200F1"/>
    <w:rsid w:val="001203A0"/>
    <w:rsid w:val="00120B13"/>
    <w:rsid w:val="0012307E"/>
    <w:rsid w:val="001233BB"/>
    <w:rsid w:val="00124258"/>
    <w:rsid w:val="00124875"/>
    <w:rsid w:val="00124AA7"/>
    <w:rsid w:val="00124D84"/>
    <w:rsid w:val="00124D97"/>
    <w:rsid w:val="001250DD"/>
    <w:rsid w:val="00125733"/>
    <w:rsid w:val="001259F8"/>
    <w:rsid w:val="001263AA"/>
    <w:rsid w:val="001273F3"/>
    <w:rsid w:val="00130779"/>
    <w:rsid w:val="001307A1"/>
    <w:rsid w:val="00130F5A"/>
    <w:rsid w:val="001314A8"/>
    <w:rsid w:val="0013160D"/>
    <w:rsid w:val="001321D3"/>
    <w:rsid w:val="00132FAA"/>
    <w:rsid w:val="00133599"/>
    <w:rsid w:val="00133BF7"/>
    <w:rsid w:val="00134B88"/>
    <w:rsid w:val="00135A01"/>
    <w:rsid w:val="00136A23"/>
    <w:rsid w:val="00136B99"/>
    <w:rsid w:val="0014063E"/>
    <w:rsid w:val="0014087D"/>
    <w:rsid w:val="00140F74"/>
    <w:rsid w:val="00141191"/>
    <w:rsid w:val="0014159C"/>
    <w:rsid w:val="00142665"/>
    <w:rsid w:val="0014384A"/>
    <w:rsid w:val="0014450F"/>
    <w:rsid w:val="001448BD"/>
    <w:rsid w:val="00144D8F"/>
    <w:rsid w:val="00144DCF"/>
    <w:rsid w:val="00145C74"/>
    <w:rsid w:val="001462E9"/>
    <w:rsid w:val="00146B4B"/>
    <w:rsid w:val="00146E32"/>
    <w:rsid w:val="0015005A"/>
    <w:rsid w:val="00150C0B"/>
    <w:rsid w:val="00150CE4"/>
    <w:rsid w:val="00151058"/>
    <w:rsid w:val="00151619"/>
    <w:rsid w:val="00151CA4"/>
    <w:rsid w:val="00151FDC"/>
    <w:rsid w:val="00152835"/>
    <w:rsid w:val="00152CFF"/>
    <w:rsid w:val="00152DFB"/>
    <w:rsid w:val="001559FA"/>
    <w:rsid w:val="00156374"/>
    <w:rsid w:val="001572C1"/>
    <w:rsid w:val="001577D8"/>
    <w:rsid w:val="00157FC3"/>
    <w:rsid w:val="00160739"/>
    <w:rsid w:val="00161FE4"/>
    <w:rsid w:val="00162628"/>
    <w:rsid w:val="0016271E"/>
    <w:rsid w:val="00162D7A"/>
    <w:rsid w:val="001633C3"/>
    <w:rsid w:val="00164DAB"/>
    <w:rsid w:val="0016541D"/>
    <w:rsid w:val="00165BBB"/>
    <w:rsid w:val="00165C72"/>
    <w:rsid w:val="00165FEB"/>
    <w:rsid w:val="0016613F"/>
    <w:rsid w:val="00166215"/>
    <w:rsid w:val="00166487"/>
    <w:rsid w:val="00166591"/>
    <w:rsid w:val="001666C4"/>
    <w:rsid w:val="00167A37"/>
    <w:rsid w:val="00167C3C"/>
    <w:rsid w:val="00170E24"/>
    <w:rsid w:val="00171143"/>
    <w:rsid w:val="00172864"/>
    <w:rsid w:val="00172B82"/>
    <w:rsid w:val="00172EFA"/>
    <w:rsid w:val="00173608"/>
    <w:rsid w:val="001745EC"/>
    <w:rsid w:val="001747B7"/>
    <w:rsid w:val="00174B63"/>
    <w:rsid w:val="00175C30"/>
    <w:rsid w:val="001762F8"/>
    <w:rsid w:val="00177069"/>
    <w:rsid w:val="00177FC1"/>
    <w:rsid w:val="0018014F"/>
    <w:rsid w:val="0018070A"/>
    <w:rsid w:val="00180C11"/>
    <w:rsid w:val="001815A2"/>
    <w:rsid w:val="00181FC1"/>
    <w:rsid w:val="00182F13"/>
    <w:rsid w:val="00183034"/>
    <w:rsid w:val="001830F7"/>
    <w:rsid w:val="0018371D"/>
    <w:rsid w:val="00183EE6"/>
    <w:rsid w:val="001844E5"/>
    <w:rsid w:val="00184E75"/>
    <w:rsid w:val="0018528A"/>
    <w:rsid w:val="0018588A"/>
    <w:rsid w:val="00186BE6"/>
    <w:rsid w:val="00187252"/>
    <w:rsid w:val="0019001B"/>
    <w:rsid w:val="00191C91"/>
    <w:rsid w:val="00192DD9"/>
    <w:rsid w:val="00192F2A"/>
    <w:rsid w:val="001931F7"/>
    <w:rsid w:val="00193878"/>
    <w:rsid w:val="00194339"/>
    <w:rsid w:val="00194848"/>
    <w:rsid w:val="00194BA9"/>
    <w:rsid w:val="00194F68"/>
    <w:rsid w:val="001958EA"/>
    <w:rsid w:val="00195E0E"/>
    <w:rsid w:val="001A01A5"/>
    <w:rsid w:val="001A0E0D"/>
    <w:rsid w:val="001A180D"/>
    <w:rsid w:val="001A1BAC"/>
    <w:rsid w:val="001A23CE"/>
    <w:rsid w:val="001A2C89"/>
    <w:rsid w:val="001A4965"/>
    <w:rsid w:val="001A57EE"/>
    <w:rsid w:val="001A5C71"/>
    <w:rsid w:val="001A673E"/>
    <w:rsid w:val="001A7763"/>
    <w:rsid w:val="001B0525"/>
    <w:rsid w:val="001B10F2"/>
    <w:rsid w:val="001B2439"/>
    <w:rsid w:val="001B27A5"/>
    <w:rsid w:val="001B31DB"/>
    <w:rsid w:val="001B3964"/>
    <w:rsid w:val="001B4452"/>
    <w:rsid w:val="001B463A"/>
    <w:rsid w:val="001B466C"/>
    <w:rsid w:val="001B4F34"/>
    <w:rsid w:val="001B52EC"/>
    <w:rsid w:val="001B554A"/>
    <w:rsid w:val="001B64C4"/>
    <w:rsid w:val="001B6564"/>
    <w:rsid w:val="001B691A"/>
    <w:rsid w:val="001B72E7"/>
    <w:rsid w:val="001B744D"/>
    <w:rsid w:val="001B7520"/>
    <w:rsid w:val="001B7D23"/>
    <w:rsid w:val="001C02D8"/>
    <w:rsid w:val="001C04E3"/>
    <w:rsid w:val="001C2378"/>
    <w:rsid w:val="001C3EE9"/>
    <w:rsid w:val="001C3FA4"/>
    <w:rsid w:val="001C40F9"/>
    <w:rsid w:val="001C40FC"/>
    <w:rsid w:val="001C41B6"/>
    <w:rsid w:val="001C458B"/>
    <w:rsid w:val="001C50F9"/>
    <w:rsid w:val="001C5D4F"/>
    <w:rsid w:val="001C64C0"/>
    <w:rsid w:val="001C6805"/>
    <w:rsid w:val="001C69DA"/>
    <w:rsid w:val="001C6ED9"/>
    <w:rsid w:val="001C6F06"/>
    <w:rsid w:val="001C75AF"/>
    <w:rsid w:val="001C7611"/>
    <w:rsid w:val="001D2360"/>
    <w:rsid w:val="001D2372"/>
    <w:rsid w:val="001D2CE6"/>
    <w:rsid w:val="001D3109"/>
    <w:rsid w:val="001D332E"/>
    <w:rsid w:val="001D5033"/>
    <w:rsid w:val="001D5C88"/>
    <w:rsid w:val="001D6567"/>
    <w:rsid w:val="001D695C"/>
    <w:rsid w:val="001D6FD9"/>
    <w:rsid w:val="001D780E"/>
    <w:rsid w:val="001D7A29"/>
    <w:rsid w:val="001E05C3"/>
    <w:rsid w:val="001E0AB0"/>
    <w:rsid w:val="001E0AD3"/>
    <w:rsid w:val="001E1881"/>
    <w:rsid w:val="001E36E4"/>
    <w:rsid w:val="001E379D"/>
    <w:rsid w:val="001E3A3C"/>
    <w:rsid w:val="001E3A65"/>
    <w:rsid w:val="001E462D"/>
    <w:rsid w:val="001E5C23"/>
    <w:rsid w:val="001E6354"/>
    <w:rsid w:val="001E7504"/>
    <w:rsid w:val="001E76DF"/>
    <w:rsid w:val="001F1308"/>
    <w:rsid w:val="001F1525"/>
    <w:rsid w:val="001F1E87"/>
    <w:rsid w:val="001F1EB6"/>
    <w:rsid w:val="001F2E23"/>
    <w:rsid w:val="001F341F"/>
    <w:rsid w:val="001F3911"/>
    <w:rsid w:val="001F3F09"/>
    <w:rsid w:val="001F3F1A"/>
    <w:rsid w:val="001F40E6"/>
    <w:rsid w:val="001F4188"/>
    <w:rsid w:val="001F4229"/>
    <w:rsid w:val="001F4315"/>
    <w:rsid w:val="001F4CBD"/>
    <w:rsid w:val="001F5545"/>
    <w:rsid w:val="001F5777"/>
    <w:rsid w:val="001F5937"/>
    <w:rsid w:val="001F59E3"/>
    <w:rsid w:val="001F59ED"/>
    <w:rsid w:val="001F5A1B"/>
    <w:rsid w:val="001F5D8D"/>
    <w:rsid w:val="001F6EC9"/>
    <w:rsid w:val="001F7121"/>
    <w:rsid w:val="001F734E"/>
    <w:rsid w:val="001F7427"/>
    <w:rsid w:val="001F7534"/>
    <w:rsid w:val="002009BC"/>
    <w:rsid w:val="00200D2C"/>
    <w:rsid w:val="002019D8"/>
    <w:rsid w:val="00201EC7"/>
    <w:rsid w:val="0020349A"/>
    <w:rsid w:val="002034B4"/>
    <w:rsid w:val="00204032"/>
    <w:rsid w:val="002048C2"/>
    <w:rsid w:val="00204AFE"/>
    <w:rsid w:val="00204BAD"/>
    <w:rsid w:val="00204D60"/>
    <w:rsid w:val="00205627"/>
    <w:rsid w:val="002056D0"/>
    <w:rsid w:val="00205A0F"/>
    <w:rsid w:val="00207118"/>
    <w:rsid w:val="00210860"/>
    <w:rsid w:val="00210B6A"/>
    <w:rsid w:val="0021120F"/>
    <w:rsid w:val="002119C5"/>
    <w:rsid w:val="00211C40"/>
    <w:rsid w:val="00211DAC"/>
    <w:rsid w:val="00212CB6"/>
    <w:rsid w:val="00212E37"/>
    <w:rsid w:val="00213B5D"/>
    <w:rsid w:val="002140FF"/>
    <w:rsid w:val="002164D8"/>
    <w:rsid w:val="00220894"/>
    <w:rsid w:val="0022095C"/>
    <w:rsid w:val="00221350"/>
    <w:rsid w:val="00221772"/>
    <w:rsid w:val="00222E9A"/>
    <w:rsid w:val="00223CC5"/>
    <w:rsid w:val="00224952"/>
    <w:rsid w:val="00224DD2"/>
    <w:rsid w:val="00225905"/>
    <w:rsid w:val="00225A6A"/>
    <w:rsid w:val="00225AC7"/>
    <w:rsid w:val="00225ACC"/>
    <w:rsid w:val="00226B8E"/>
    <w:rsid w:val="00227DBD"/>
    <w:rsid w:val="00230CC8"/>
    <w:rsid w:val="00231C25"/>
    <w:rsid w:val="00231C6F"/>
    <w:rsid w:val="0023244C"/>
    <w:rsid w:val="002329C4"/>
    <w:rsid w:val="00232A90"/>
    <w:rsid w:val="00232B3B"/>
    <w:rsid w:val="00234151"/>
    <w:rsid w:val="00234F8C"/>
    <w:rsid w:val="0023535E"/>
    <w:rsid w:val="00235542"/>
    <w:rsid w:val="00235DAD"/>
    <w:rsid w:val="00236662"/>
    <w:rsid w:val="002366A2"/>
    <w:rsid w:val="002369B0"/>
    <w:rsid w:val="00236AD8"/>
    <w:rsid w:val="00236B3F"/>
    <w:rsid w:val="00237324"/>
    <w:rsid w:val="002401F5"/>
    <w:rsid w:val="00240601"/>
    <w:rsid w:val="002407C9"/>
    <w:rsid w:val="00240E54"/>
    <w:rsid w:val="002419CC"/>
    <w:rsid w:val="00241CFB"/>
    <w:rsid w:val="002421BB"/>
    <w:rsid w:val="00242380"/>
    <w:rsid w:val="00242946"/>
    <w:rsid w:val="00244C2D"/>
    <w:rsid w:val="002451C5"/>
    <w:rsid w:val="00245E6C"/>
    <w:rsid w:val="00245F1F"/>
    <w:rsid w:val="0024663B"/>
    <w:rsid w:val="00246F24"/>
    <w:rsid w:val="00247103"/>
    <w:rsid w:val="00250067"/>
    <w:rsid w:val="00250FCC"/>
    <w:rsid w:val="002516DE"/>
    <w:rsid w:val="00251A1E"/>
    <w:rsid w:val="00251F81"/>
    <w:rsid w:val="00252107"/>
    <w:rsid w:val="00252BE0"/>
    <w:rsid w:val="00253533"/>
    <w:rsid w:val="00253588"/>
    <w:rsid w:val="00253C1D"/>
    <w:rsid w:val="002546F4"/>
    <w:rsid w:val="002551D0"/>
    <w:rsid w:val="00255374"/>
    <w:rsid w:val="00255780"/>
    <w:rsid w:val="002559BE"/>
    <w:rsid w:val="00255BA9"/>
    <w:rsid w:val="00257BF4"/>
    <w:rsid w:val="00260003"/>
    <w:rsid w:val="0026035D"/>
    <w:rsid w:val="002606D6"/>
    <w:rsid w:val="00261C98"/>
    <w:rsid w:val="0026248E"/>
    <w:rsid w:val="00262914"/>
    <w:rsid w:val="00263F38"/>
    <w:rsid w:val="002647BF"/>
    <w:rsid w:val="002647D5"/>
    <w:rsid w:val="00265032"/>
    <w:rsid w:val="002651FB"/>
    <w:rsid w:val="0026538C"/>
    <w:rsid w:val="00265781"/>
    <w:rsid w:val="00265933"/>
    <w:rsid w:val="00266B13"/>
    <w:rsid w:val="00266B23"/>
    <w:rsid w:val="00270728"/>
    <w:rsid w:val="00270D42"/>
    <w:rsid w:val="00270FA0"/>
    <w:rsid w:val="002714D5"/>
    <w:rsid w:val="002716CE"/>
    <w:rsid w:val="0027195D"/>
    <w:rsid w:val="002724CE"/>
    <w:rsid w:val="00272B03"/>
    <w:rsid w:val="002733E2"/>
    <w:rsid w:val="002742F6"/>
    <w:rsid w:val="00274A08"/>
    <w:rsid w:val="002750B1"/>
    <w:rsid w:val="00276A35"/>
    <w:rsid w:val="00276F36"/>
    <w:rsid w:val="002774DD"/>
    <w:rsid w:val="00277835"/>
    <w:rsid w:val="00277AF3"/>
    <w:rsid w:val="00280AB1"/>
    <w:rsid w:val="00281033"/>
    <w:rsid w:val="00281274"/>
    <w:rsid w:val="002821E2"/>
    <w:rsid w:val="0028344F"/>
    <w:rsid w:val="00283AD1"/>
    <w:rsid w:val="002846CE"/>
    <w:rsid w:val="00284B4D"/>
    <w:rsid w:val="00284BAE"/>
    <w:rsid w:val="002859AF"/>
    <w:rsid w:val="00286AE7"/>
    <w:rsid w:val="00287243"/>
    <w:rsid w:val="00287552"/>
    <w:rsid w:val="00290647"/>
    <w:rsid w:val="00291385"/>
    <w:rsid w:val="00291422"/>
    <w:rsid w:val="0029237F"/>
    <w:rsid w:val="00292715"/>
    <w:rsid w:val="00293E57"/>
    <w:rsid w:val="002947D1"/>
    <w:rsid w:val="002948DF"/>
    <w:rsid w:val="00294D90"/>
    <w:rsid w:val="0029546B"/>
    <w:rsid w:val="0029628D"/>
    <w:rsid w:val="00296F96"/>
    <w:rsid w:val="002A0348"/>
    <w:rsid w:val="002A0749"/>
    <w:rsid w:val="002A0B60"/>
    <w:rsid w:val="002A0E29"/>
    <w:rsid w:val="002A1E92"/>
    <w:rsid w:val="002A1E9C"/>
    <w:rsid w:val="002A204D"/>
    <w:rsid w:val="002A2616"/>
    <w:rsid w:val="002A26E1"/>
    <w:rsid w:val="002A2C30"/>
    <w:rsid w:val="002A335E"/>
    <w:rsid w:val="002A368A"/>
    <w:rsid w:val="002A4065"/>
    <w:rsid w:val="002A4B4D"/>
    <w:rsid w:val="002A4E11"/>
    <w:rsid w:val="002A5786"/>
    <w:rsid w:val="002A59F0"/>
    <w:rsid w:val="002A6432"/>
    <w:rsid w:val="002A6F25"/>
    <w:rsid w:val="002A6FD3"/>
    <w:rsid w:val="002B0A7D"/>
    <w:rsid w:val="002B0BC8"/>
    <w:rsid w:val="002B193C"/>
    <w:rsid w:val="002B1A69"/>
    <w:rsid w:val="002B1BD3"/>
    <w:rsid w:val="002B1F96"/>
    <w:rsid w:val="002B20D7"/>
    <w:rsid w:val="002B2723"/>
    <w:rsid w:val="002B2DBC"/>
    <w:rsid w:val="002B2E4A"/>
    <w:rsid w:val="002B303A"/>
    <w:rsid w:val="002B538E"/>
    <w:rsid w:val="002B5DCA"/>
    <w:rsid w:val="002B6BDC"/>
    <w:rsid w:val="002B75B0"/>
    <w:rsid w:val="002B7EAF"/>
    <w:rsid w:val="002C099C"/>
    <w:rsid w:val="002C0B74"/>
    <w:rsid w:val="002C0C8B"/>
    <w:rsid w:val="002C0CBB"/>
    <w:rsid w:val="002C0D7C"/>
    <w:rsid w:val="002C1201"/>
    <w:rsid w:val="002C1460"/>
    <w:rsid w:val="002C20F2"/>
    <w:rsid w:val="002C2E37"/>
    <w:rsid w:val="002C30EA"/>
    <w:rsid w:val="002C38B2"/>
    <w:rsid w:val="002C3DC2"/>
    <w:rsid w:val="002C3F54"/>
    <w:rsid w:val="002C3F9C"/>
    <w:rsid w:val="002C45F7"/>
    <w:rsid w:val="002C51A7"/>
    <w:rsid w:val="002C5AFA"/>
    <w:rsid w:val="002C6A67"/>
    <w:rsid w:val="002C73E3"/>
    <w:rsid w:val="002C7476"/>
    <w:rsid w:val="002C7DF5"/>
    <w:rsid w:val="002D0439"/>
    <w:rsid w:val="002D0DAB"/>
    <w:rsid w:val="002D11B7"/>
    <w:rsid w:val="002D2AAC"/>
    <w:rsid w:val="002D2D24"/>
    <w:rsid w:val="002D3055"/>
    <w:rsid w:val="002D3185"/>
    <w:rsid w:val="002D3BBC"/>
    <w:rsid w:val="002D3C29"/>
    <w:rsid w:val="002D4171"/>
    <w:rsid w:val="002D438A"/>
    <w:rsid w:val="002D5152"/>
    <w:rsid w:val="002D521F"/>
    <w:rsid w:val="002D53C8"/>
    <w:rsid w:val="002D56E4"/>
    <w:rsid w:val="002D5738"/>
    <w:rsid w:val="002D5E53"/>
    <w:rsid w:val="002D6AAD"/>
    <w:rsid w:val="002D6CA2"/>
    <w:rsid w:val="002D72CC"/>
    <w:rsid w:val="002E0038"/>
    <w:rsid w:val="002E0319"/>
    <w:rsid w:val="002E1093"/>
    <w:rsid w:val="002E179B"/>
    <w:rsid w:val="002E1C9E"/>
    <w:rsid w:val="002E215A"/>
    <w:rsid w:val="002E257B"/>
    <w:rsid w:val="002E3C65"/>
    <w:rsid w:val="002E3F40"/>
    <w:rsid w:val="002E3F5B"/>
    <w:rsid w:val="002E4362"/>
    <w:rsid w:val="002E5B07"/>
    <w:rsid w:val="002E63D9"/>
    <w:rsid w:val="002E640E"/>
    <w:rsid w:val="002E70D5"/>
    <w:rsid w:val="002E739D"/>
    <w:rsid w:val="002F0BF1"/>
    <w:rsid w:val="002F0C28"/>
    <w:rsid w:val="002F281C"/>
    <w:rsid w:val="002F2999"/>
    <w:rsid w:val="002F3CDE"/>
    <w:rsid w:val="002F559A"/>
    <w:rsid w:val="002F5DD6"/>
    <w:rsid w:val="002F5FEA"/>
    <w:rsid w:val="002F63E7"/>
    <w:rsid w:val="002F7BE3"/>
    <w:rsid w:val="002F7E6A"/>
    <w:rsid w:val="00300165"/>
    <w:rsid w:val="00300445"/>
    <w:rsid w:val="003008C7"/>
    <w:rsid w:val="00300978"/>
    <w:rsid w:val="00300F00"/>
    <w:rsid w:val="003010CF"/>
    <w:rsid w:val="00303440"/>
    <w:rsid w:val="00304AD8"/>
    <w:rsid w:val="00304D9B"/>
    <w:rsid w:val="00304DF3"/>
    <w:rsid w:val="00304E7F"/>
    <w:rsid w:val="00305FF9"/>
    <w:rsid w:val="00306827"/>
    <w:rsid w:val="00306E6B"/>
    <w:rsid w:val="0030723C"/>
    <w:rsid w:val="003100C8"/>
    <w:rsid w:val="00311161"/>
    <w:rsid w:val="00311439"/>
    <w:rsid w:val="00312400"/>
    <w:rsid w:val="00312739"/>
    <w:rsid w:val="00312D10"/>
    <w:rsid w:val="00313C7D"/>
    <w:rsid w:val="003156C5"/>
    <w:rsid w:val="00316DFF"/>
    <w:rsid w:val="003178DA"/>
    <w:rsid w:val="00317DB8"/>
    <w:rsid w:val="00317E6F"/>
    <w:rsid w:val="00320085"/>
    <w:rsid w:val="003203CE"/>
    <w:rsid w:val="00320618"/>
    <w:rsid w:val="003209DC"/>
    <w:rsid w:val="00320F61"/>
    <w:rsid w:val="0032100B"/>
    <w:rsid w:val="00321507"/>
    <w:rsid w:val="00321BD7"/>
    <w:rsid w:val="00322217"/>
    <w:rsid w:val="0032260F"/>
    <w:rsid w:val="003228DA"/>
    <w:rsid w:val="00322B78"/>
    <w:rsid w:val="0032377E"/>
    <w:rsid w:val="00323D6B"/>
    <w:rsid w:val="003245D2"/>
    <w:rsid w:val="00326957"/>
    <w:rsid w:val="00326AE2"/>
    <w:rsid w:val="00326E13"/>
    <w:rsid w:val="00327792"/>
    <w:rsid w:val="00330D56"/>
    <w:rsid w:val="003311E9"/>
    <w:rsid w:val="00331426"/>
    <w:rsid w:val="0033171D"/>
    <w:rsid w:val="00331949"/>
    <w:rsid w:val="00331EE8"/>
    <w:rsid w:val="00331F28"/>
    <w:rsid w:val="00331FC3"/>
    <w:rsid w:val="0033200E"/>
    <w:rsid w:val="00332E41"/>
    <w:rsid w:val="003336B3"/>
    <w:rsid w:val="003343EC"/>
    <w:rsid w:val="003354A9"/>
    <w:rsid w:val="00335B75"/>
    <w:rsid w:val="00335D8C"/>
    <w:rsid w:val="00335DA8"/>
    <w:rsid w:val="00336072"/>
    <w:rsid w:val="003363A1"/>
    <w:rsid w:val="0033668B"/>
    <w:rsid w:val="003373D2"/>
    <w:rsid w:val="00337F31"/>
    <w:rsid w:val="00341749"/>
    <w:rsid w:val="00341F43"/>
    <w:rsid w:val="0034226D"/>
    <w:rsid w:val="00342972"/>
    <w:rsid w:val="00342CF0"/>
    <w:rsid w:val="00342FDD"/>
    <w:rsid w:val="00343118"/>
    <w:rsid w:val="0034429B"/>
    <w:rsid w:val="003442D8"/>
    <w:rsid w:val="00344866"/>
    <w:rsid w:val="00345B48"/>
    <w:rsid w:val="00345C56"/>
    <w:rsid w:val="00345C76"/>
    <w:rsid w:val="0034638C"/>
    <w:rsid w:val="00346F7F"/>
    <w:rsid w:val="00347715"/>
    <w:rsid w:val="00350108"/>
    <w:rsid w:val="00350762"/>
    <w:rsid w:val="003507C4"/>
    <w:rsid w:val="0035152D"/>
    <w:rsid w:val="003517E3"/>
    <w:rsid w:val="003519A1"/>
    <w:rsid w:val="00352480"/>
    <w:rsid w:val="0035275F"/>
    <w:rsid w:val="00352BBC"/>
    <w:rsid w:val="00352F64"/>
    <w:rsid w:val="003530D2"/>
    <w:rsid w:val="0035331A"/>
    <w:rsid w:val="003534E1"/>
    <w:rsid w:val="0035382D"/>
    <w:rsid w:val="00353F59"/>
    <w:rsid w:val="0035463B"/>
    <w:rsid w:val="003548D8"/>
    <w:rsid w:val="003554CA"/>
    <w:rsid w:val="00355918"/>
    <w:rsid w:val="0035767D"/>
    <w:rsid w:val="00360232"/>
    <w:rsid w:val="003602E0"/>
    <w:rsid w:val="00360D01"/>
    <w:rsid w:val="00362569"/>
    <w:rsid w:val="003636CD"/>
    <w:rsid w:val="00363ABF"/>
    <w:rsid w:val="00363EDF"/>
    <w:rsid w:val="003643B1"/>
    <w:rsid w:val="0036487C"/>
    <w:rsid w:val="00365411"/>
    <w:rsid w:val="003655E9"/>
    <w:rsid w:val="00365FA2"/>
    <w:rsid w:val="003664B0"/>
    <w:rsid w:val="00366C69"/>
    <w:rsid w:val="00366E37"/>
    <w:rsid w:val="00367441"/>
    <w:rsid w:val="00367B1D"/>
    <w:rsid w:val="003707F6"/>
    <w:rsid w:val="00370E4F"/>
    <w:rsid w:val="00371215"/>
    <w:rsid w:val="003715D0"/>
    <w:rsid w:val="00371CB1"/>
    <w:rsid w:val="00372630"/>
    <w:rsid w:val="0037294F"/>
    <w:rsid w:val="00372CA6"/>
    <w:rsid w:val="00372F0D"/>
    <w:rsid w:val="00373642"/>
    <w:rsid w:val="00374059"/>
    <w:rsid w:val="003748F7"/>
    <w:rsid w:val="00374A90"/>
    <w:rsid w:val="0037535B"/>
    <w:rsid w:val="00375394"/>
    <w:rsid w:val="0037552D"/>
    <w:rsid w:val="003755E9"/>
    <w:rsid w:val="003756DB"/>
    <w:rsid w:val="00376183"/>
    <w:rsid w:val="00376991"/>
    <w:rsid w:val="003770BB"/>
    <w:rsid w:val="0037771A"/>
    <w:rsid w:val="00377A34"/>
    <w:rsid w:val="00377BAD"/>
    <w:rsid w:val="003802DC"/>
    <w:rsid w:val="003807F0"/>
    <w:rsid w:val="00380E4E"/>
    <w:rsid w:val="00380FBF"/>
    <w:rsid w:val="00381156"/>
    <w:rsid w:val="003820E9"/>
    <w:rsid w:val="0038297B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0EC7"/>
    <w:rsid w:val="003919F6"/>
    <w:rsid w:val="0039218D"/>
    <w:rsid w:val="00392B93"/>
    <w:rsid w:val="003940CE"/>
    <w:rsid w:val="00394739"/>
    <w:rsid w:val="003951F0"/>
    <w:rsid w:val="00395826"/>
    <w:rsid w:val="00396D33"/>
    <w:rsid w:val="0039738B"/>
    <w:rsid w:val="00397C1D"/>
    <w:rsid w:val="00397D21"/>
    <w:rsid w:val="003A015A"/>
    <w:rsid w:val="003A180F"/>
    <w:rsid w:val="003A18DD"/>
    <w:rsid w:val="003A20C8"/>
    <w:rsid w:val="003A2C29"/>
    <w:rsid w:val="003A2EC3"/>
    <w:rsid w:val="003A31F2"/>
    <w:rsid w:val="003A36F2"/>
    <w:rsid w:val="003A3D39"/>
    <w:rsid w:val="003A3EC7"/>
    <w:rsid w:val="003A3FF8"/>
    <w:rsid w:val="003A40B4"/>
    <w:rsid w:val="003A4C3F"/>
    <w:rsid w:val="003A597E"/>
    <w:rsid w:val="003A5A88"/>
    <w:rsid w:val="003A5BAD"/>
    <w:rsid w:val="003A7702"/>
    <w:rsid w:val="003A7834"/>
    <w:rsid w:val="003B0B5B"/>
    <w:rsid w:val="003B0CE2"/>
    <w:rsid w:val="003B0DEF"/>
    <w:rsid w:val="003B0E79"/>
    <w:rsid w:val="003B19A2"/>
    <w:rsid w:val="003B31B1"/>
    <w:rsid w:val="003B3575"/>
    <w:rsid w:val="003B35DF"/>
    <w:rsid w:val="003B38D1"/>
    <w:rsid w:val="003B4E9B"/>
    <w:rsid w:val="003B4FAE"/>
    <w:rsid w:val="003B50BC"/>
    <w:rsid w:val="003B5D97"/>
    <w:rsid w:val="003B63A4"/>
    <w:rsid w:val="003B68FE"/>
    <w:rsid w:val="003B6D7D"/>
    <w:rsid w:val="003B7D7E"/>
    <w:rsid w:val="003C04B9"/>
    <w:rsid w:val="003C1012"/>
    <w:rsid w:val="003C11C9"/>
    <w:rsid w:val="003C1229"/>
    <w:rsid w:val="003C149B"/>
    <w:rsid w:val="003C1FD4"/>
    <w:rsid w:val="003C213D"/>
    <w:rsid w:val="003C25AD"/>
    <w:rsid w:val="003C293A"/>
    <w:rsid w:val="003C2D21"/>
    <w:rsid w:val="003C4503"/>
    <w:rsid w:val="003C56F7"/>
    <w:rsid w:val="003C5E6B"/>
    <w:rsid w:val="003C5ED6"/>
    <w:rsid w:val="003C6B81"/>
    <w:rsid w:val="003C7AD7"/>
    <w:rsid w:val="003D01A5"/>
    <w:rsid w:val="003D02B4"/>
    <w:rsid w:val="003D0992"/>
    <w:rsid w:val="003D0FC3"/>
    <w:rsid w:val="003D1902"/>
    <w:rsid w:val="003D2C1D"/>
    <w:rsid w:val="003D2C34"/>
    <w:rsid w:val="003D31B9"/>
    <w:rsid w:val="003D3538"/>
    <w:rsid w:val="003D3568"/>
    <w:rsid w:val="003D3DDD"/>
    <w:rsid w:val="003D4022"/>
    <w:rsid w:val="003D46F1"/>
    <w:rsid w:val="003D5CBF"/>
    <w:rsid w:val="003D60B6"/>
    <w:rsid w:val="003D66D2"/>
    <w:rsid w:val="003D729E"/>
    <w:rsid w:val="003E0282"/>
    <w:rsid w:val="003E0473"/>
    <w:rsid w:val="003E07AE"/>
    <w:rsid w:val="003E14FC"/>
    <w:rsid w:val="003E2976"/>
    <w:rsid w:val="003E30DB"/>
    <w:rsid w:val="003E33B8"/>
    <w:rsid w:val="003E349D"/>
    <w:rsid w:val="003E3B8E"/>
    <w:rsid w:val="003E4858"/>
    <w:rsid w:val="003E557D"/>
    <w:rsid w:val="003E6316"/>
    <w:rsid w:val="003E6884"/>
    <w:rsid w:val="003E6AC5"/>
    <w:rsid w:val="003F0096"/>
    <w:rsid w:val="003F0381"/>
    <w:rsid w:val="003F0850"/>
    <w:rsid w:val="003F0D12"/>
    <w:rsid w:val="003F12C3"/>
    <w:rsid w:val="003F15A3"/>
    <w:rsid w:val="003F15A9"/>
    <w:rsid w:val="003F160C"/>
    <w:rsid w:val="003F2AE2"/>
    <w:rsid w:val="003F2B82"/>
    <w:rsid w:val="003F324F"/>
    <w:rsid w:val="003F33BC"/>
    <w:rsid w:val="003F3D4E"/>
    <w:rsid w:val="003F4271"/>
    <w:rsid w:val="003F477E"/>
    <w:rsid w:val="003F614D"/>
    <w:rsid w:val="003F6C65"/>
    <w:rsid w:val="003F6CD2"/>
    <w:rsid w:val="003F788D"/>
    <w:rsid w:val="003F7936"/>
    <w:rsid w:val="003F7E7C"/>
    <w:rsid w:val="004008FE"/>
    <w:rsid w:val="0040126E"/>
    <w:rsid w:val="004015B7"/>
    <w:rsid w:val="00401916"/>
    <w:rsid w:val="00401C6E"/>
    <w:rsid w:val="004020D4"/>
    <w:rsid w:val="004021B6"/>
    <w:rsid w:val="0040274F"/>
    <w:rsid w:val="004039EC"/>
    <w:rsid w:val="00403F9A"/>
    <w:rsid w:val="004047C4"/>
    <w:rsid w:val="0040523D"/>
    <w:rsid w:val="0040570B"/>
    <w:rsid w:val="00405EDB"/>
    <w:rsid w:val="00405FB1"/>
    <w:rsid w:val="00406460"/>
    <w:rsid w:val="00406E4A"/>
    <w:rsid w:val="00411B81"/>
    <w:rsid w:val="00412461"/>
    <w:rsid w:val="00412546"/>
    <w:rsid w:val="00413053"/>
    <w:rsid w:val="0041319C"/>
    <w:rsid w:val="0041362B"/>
    <w:rsid w:val="0041362E"/>
    <w:rsid w:val="004137B6"/>
    <w:rsid w:val="00413A54"/>
    <w:rsid w:val="00413C10"/>
    <w:rsid w:val="00413CD9"/>
    <w:rsid w:val="00413E17"/>
    <w:rsid w:val="00413F9A"/>
    <w:rsid w:val="004140CA"/>
    <w:rsid w:val="00414768"/>
    <w:rsid w:val="00414C65"/>
    <w:rsid w:val="00415D76"/>
    <w:rsid w:val="00416665"/>
    <w:rsid w:val="00416A67"/>
    <w:rsid w:val="00416A95"/>
    <w:rsid w:val="00416ACB"/>
    <w:rsid w:val="00417009"/>
    <w:rsid w:val="004170C1"/>
    <w:rsid w:val="00417F6C"/>
    <w:rsid w:val="00421DCF"/>
    <w:rsid w:val="00421F52"/>
    <w:rsid w:val="00422341"/>
    <w:rsid w:val="004226CC"/>
    <w:rsid w:val="004233D3"/>
    <w:rsid w:val="00423641"/>
    <w:rsid w:val="004237F1"/>
    <w:rsid w:val="00423DA5"/>
    <w:rsid w:val="00426266"/>
    <w:rsid w:val="00427CB0"/>
    <w:rsid w:val="00430226"/>
    <w:rsid w:val="00430A2D"/>
    <w:rsid w:val="004312B0"/>
    <w:rsid w:val="00431505"/>
    <w:rsid w:val="0043190D"/>
    <w:rsid w:val="00431AF0"/>
    <w:rsid w:val="0043213A"/>
    <w:rsid w:val="0043260B"/>
    <w:rsid w:val="004330F4"/>
    <w:rsid w:val="00433590"/>
    <w:rsid w:val="0043393D"/>
    <w:rsid w:val="004344C7"/>
    <w:rsid w:val="00434C27"/>
    <w:rsid w:val="00435274"/>
    <w:rsid w:val="004352AD"/>
    <w:rsid w:val="0043545D"/>
    <w:rsid w:val="0043547E"/>
    <w:rsid w:val="00435FE2"/>
    <w:rsid w:val="00436B3C"/>
    <w:rsid w:val="00436E2F"/>
    <w:rsid w:val="00436EAB"/>
    <w:rsid w:val="004376CE"/>
    <w:rsid w:val="004423FF"/>
    <w:rsid w:val="00442E51"/>
    <w:rsid w:val="004434F4"/>
    <w:rsid w:val="00443D0E"/>
    <w:rsid w:val="00445469"/>
    <w:rsid w:val="00445E81"/>
    <w:rsid w:val="004461D9"/>
    <w:rsid w:val="00446AC6"/>
    <w:rsid w:val="0044759B"/>
    <w:rsid w:val="00447F54"/>
    <w:rsid w:val="0045037E"/>
    <w:rsid w:val="00450B7E"/>
    <w:rsid w:val="0045134F"/>
    <w:rsid w:val="0045136B"/>
    <w:rsid w:val="00451C7E"/>
    <w:rsid w:val="00453BB6"/>
    <w:rsid w:val="00453CAA"/>
    <w:rsid w:val="00454358"/>
    <w:rsid w:val="00454624"/>
    <w:rsid w:val="00454A77"/>
    <w:rsid w:val="00455113"/>
    <w:rsid w:val="004559B3"/>
    <w:rsid w:val="00456175"/>
    <w:rsid w:val="00456421"/>
    <w:rsid w:val="00456DAB"/>
    <w:rsid w:val="00457656"/>
    <w:rsid w:val="00457825"/>
    <w:rsid w:val="00457D9A"/>
    <w:rsid w:val="00460BBD"/>
    <w:rsid w:val="00460CC3"/>
    <w:rsid w:val="00460E86"/>
    <w:rsid w:val="00463690"/>
    <w:rsid w:val="004646B4"/>
    <w:rsid w:val="00464A88"/>
    <w:rsid w:val="00464B01"/>
    <w:rsid w:val="004651A0"/>
    <w:rsid w:val="00465742"/>
    <w:rsid w:val="00465EAD"/>
    <w:rsid w:val="00466130"/>
    <w:rsid w:val="0046624C"/>
    <w:rsid w:val="00466532"/>
    <w:rsid w:val="00467488"/>
    <w:rsid w:val="0047083E"/>
    <w:rsid w:val="00470B8A"/>
    <w:rsid w:val="00470EB5"/>
    <w:rsid w:val="00471030"/>
    <w:rsid w:val="00471A90"/>
    <w:rsid w:val="00472419"/>
    <w:rsid w:val="0047286B"/>
    <w:rsid w:val="00472E27"/>
    <w:rsid w:val="00472E55"/>
    <w:rsid w:val="004734F7"/>
    <w:rsid w:val="004740FC"/>
    <w:rsid w:val="00474220"/>
    <w:rsid w:val="00474DA2"/>
    <w:rsid w:val="00474E54"/>
    <w:rsid w:val="00474FBB"/>
    <w:rsid w:val="004752D3"/>
    <w:rsid w:val="0047542A"/>
    <w:rsid w:val="004754E1"/>
    <w:rsid w:val="00475B78"/>
    <w:rsid w:val="00475CE0"/>
    <w:rsid w:val="00476827"/>
    <w:rsid w:val="00476B36"/>
    <w:rsid w:val="00476BD4"/>
    <w:rsid w:val="00477383"/>
    <w:rsid w:val="00477466"/>
    <w:rsid w:val="00477AFD"/>
    <w:rsid w:val="00477C35"/>
    <w:rsid w:val="00477FB9"/>
    <w:rsid w:val="00480988"/>
    <w:rsid w:val="00480E05"/>
    <w:rsid w:val="00480F25"/>
    <w:rsid w:val="00480FBD"/>
    <w:rsid w:val="00481397"/>
    <w:rsid w:val="004816BE"/>
    <w:rsid w:val="00482BA7"/>
    <w:rsid w:val="00482BBE"/>
    <w:rsid w:val="00483A12"/>
    <w:rsid w:val="00483BBB"/>
    <w:rsid w:val="00483C32"/>
    <w:rsid w:val="004840DD"/>
    <w:rsid w:val="004848BA"/>
    <w:rsid w:val="00484A77"/>
    <w:rsid w:val="0048540F"/>
    <w:rsid w:val="00485970"/>
    <w:rsid w:val="00485BA7"/>
    <w:rsid w:val="00485C0D"/>
    <w:rsid w:val="00485C35"/>
    <w:rsid w:val="00486575"/>
    <w:rsid w:val="004866D0"/>
    <w:rsid w:val="00486936"/>
    <w:rsid w:val="00487B59"/>
    <w:rsid w:val="00490589"/>
    <w:rsid w:val="0049162F"/>
    <w:rsid w:val="00492D44"/>
    <w:rsid w:val="00493895"/>
    <w:rsid w:val="00493C77"/>
    <w:rsid w:val="00494242"/>
    <w:rsid w:val="00494E8E"/>
    <w:rsid w:val="00494F26"/>
    <w:rsid w:val="004955BC"/>
    <w:rsid w:val="00495676"/>
    <w:rsid w:val="00495A39"/>
    <w:rsid w:val="00495D63"/>
    <w:rsid w:val="0049629E"/>
    <w:rsid w:val="0049648F"/>
    <w:rsid w:val="00496606"/>
    <w:rsid w:val="00496F05"/>
    <w:rsid w:val="00497370"/>
    <w:rsid w:val="004A08B9"/>
    <w:rsid w:val="004A0F39"/>
    <w:rsid w:val="004A137A"/>
    <w:rsid w:val="004A152B"/>
    <w:rsid w:val="004A251F"/>
    <w:rsid w:val="004A28FA"/>
    <w:rsid w:val="004A2C8C"/>
    <w:rsid w:val="004A3329"/>
    <w:rsid w:val="004A3BF1"/>
    <w:rsid w:val="004A3E42"/>
    <w:rsid w:val="004A4045"/>
    <w:rsid w:val="004A436E"/>
    <w:rsid w:val="004A4715"/>
    <w:rsid w:val="004A5046"/>
    <w:rsid w:val="004A565E"/>
    <w:rsid w:val="004A5D55"/>
    <w:rsid w:val="004A5DF3"/>
    <w:rsid w:val="004A6134"/>
    <w:rsid w:val="004A7092"/>
    <w:rsid w:val="004A7437"/>
    <w:rsid w:val="004A74BE"/>
    <w:rsid w:val="004B1C92"/>
    <w:rsid w:val="004B4078"/>
    <w:rsid w:val="004B44D6"/>
    <w:rsid w:val="004B49E6"/>
    <w:rsid w:val="004B4D69"/>
    <w:rsid w:val="004B4DE4"/>
    <w:rsid w:val="004B6A5A"/>
    <w:rsid w:val="004B6C16"/>
    <w:rsid w:val="004B77B9"/>
    <w:rsid w:val="004B7A71"/>
    <w:rsid w:val="004B7E99"/>
    <w:rsid w:val="004C01A8"/>
    <w:rsid w:val="004C0AAE"/>
    <w:rsid w:val="004C1840"/>
    <w:rsid w:val="004C24C9"/>
    <w:rsid w:val="004C252E"/>
    <w:rsid w:val="004C2B04"/>
    <w:rsid w:val="004C31B6"/>
    <w:rsid w:val="004C434C"/>
    <w:rsid w:val="004C4689"/>
    <w:rsid w:val="004C5319"/>
    <w:rsid w:val="004C5395"/>
    <w:rsid w:val="004C621F"/>
    <w:rsid w:val="004C638A"/>
    <w:rsid w:val="004C6C17"/>
    <w:rsid w:val="004C73E6"/>
    <w:rsid w:val="004C7948"/>
    <w:rsid w:val="004C7BB8"/>
    <w:rsid w:val="004C7C60"/>
    <w:rsid w:val="004D056E"/>
    <w:rsid w:val="004D0C61"/>
    <w:rsid w:val="004D0DFE"/>
    <w:rsid w:val="004D1180"/>
    <w:rsid w:val="004D1D91"/>
    <w:rsid w:val="004D22C3"/>
    <w:rsid w:val="004D2E1A"/>
    <w:rsid w:val="004D40AE"/>
    <w:rsid w:val="004D41C6"/>
    <w:rsid w:val="004D4924"/>
    <w:rsid w:val="004D5E0C"/>
    <w:rsid w:val="004D6F4D"/>
    <w:rsid w:val="004D6F95"/>
    <w:rsid w:val="004D70CF"/>
    <w:rsid w:val="004D72FE"/>
    <w:rsid w:val="004D7358"/>
    <w:rsid w:val="004D77A8"/>
    <w:rsid w:val="004D7E91"/>
    <w:rsid w:val="004E003A"/>
    <w:rsid w:val="004E0768"/>
    <w:rsid w:val="004E1A31"/>
    <w:rsid w:val="004E1C6F"/>
    <w:rsid w:val="004E2413"/>
    <w:rsid w:val="004E2971"/>
    <w:rsid w:val="004E298C"/>
    <w:rsid w:val="004E2DE0"/>
    <w:rsid w:val="004E4060"/>
    <w:rsid w:val="004E409A"/>
    <w:rsid w:val="004E4456"/>
    <w:rsid w:val="004E7A42"/>
    <w:rsid w:val="004E7C7A"/>
    <w:rsid w:val="004E7F04"/>
    <w:rsid w:val="004F0E25"/>
    <w:rsid w:val="004F0FB9"/>
    <w:rsid w:val="004F1C3B"/>
    <w:rsid w:val="004F1C8E"/>
    <w:rsid w:val="004F2910"/>
    <w:rsid w:val="004F2F7E"/>
    <w:rsid w:val="004F32B5"/>
    <w:rsid w:val="004F407E"/>
    <w:rsid w:val="004F41E5"/>
    <w:rsid w:val="004F4CCF"/>
    <w:rsid w:val="004F517A"/>
    <w:rsid w:val="004F5479"/>
    <w:rsid w:val="004F54C6"/>
    <w:rsid w:val="004F6C73"/>
    <w:rsid w:val="004F7127"/>
    <w:rsid w:val="004F7528"/>
    <w:rsid w:val="004F7BCA"/>
    <w:rsid w:val="004F7D89"/>
    <w:rsid w:val="00500932"/>
    <w:rsid w:val="00501981"/>
    <w:rsid w:val="00501A85"/>
    <w:rsid w:val="00501BB3"/>
    <w:rsid w:val="005021DD"/>
    <w:rsid w:val="005026CA"/>
    <w:rsid w:val="00502B72"/>
    <w:rsid w:val="00502FB1"/>
    <w:rsid w:val="0050376D"/>
    <w:rsid w:val="00503B27"/>
    <w:rsid w:val="00503CE1"/>
    <w:rsid w:val="00504009"/>
    <w:rsid w:val="00504BC1"/>
    <w:rsid w:val="00505134"/>
    <w:rsid w:val="0050542C"/>
    <w:rsid w:val="00505C04"/>
    <w:rsid w:val="00506853"/>
    <w:rsid w:val="005076EC"/>
    <w:rsid w:val="005118E5"/>
    <w:rsid w:val="00511F15"/>
    <w:rsid w:val="0051318C"/>
    <w:rsid w:val="00513BE6"/>
    <w:rsid w:val="005142CD"/>
    <w:rsid w:val="005143C9"/>
    <w:rsid w:val="0051553D"/>
    <w:rsid w:val="00515623"/>
    <w:rsid w:val="00515646"/>
    <w:rsid w:val="005157A9"/>
    <w:rsid w:val="0051685C"/>
    <w:rsid w:val="00516951"/>
    <w:rsid w:val="005173A7"/>
    <w:rsid w:val="005176D7"/>
    <w:rsid w:val="00517742"/>
    <w:rsid w:val="005177E1"/>
    <w:rsid w:val="00520C0A"/>
    <w:rsid w:val="005218B6"/>
    <w:rsid w:val="005219AF"/>
    <w:rsid w:val="00521C33"/>
    <w:rsid w:val="00522589"/>
    <w:rsid w:val="0052283C"/>
    <w:rsid w:val="0052361E"/>
    <w:rsid w:val="00524204"/>
    <w:rsid w:val="00524489"/>
    <w:rsid w:val="00524545"/>
    <w:rsid w:val="00524937"/>
    <w:rsid w:val="005255BF"/>
    <w:rsid w:val="005257DE"/>
    <w:rsid w:val="00526A8F"/>
    <w:rsid w:val="00527200"/>
    <w:rsid w:val="00527802"/>
    <w:rsid w:val="00530157"/>
    <w:rsid w:val="00530FB9"/>
    <w:rsid w:val="00530FEB"/>
    <w:rsid w:val="00531491"/>
    <w:rsid w:val="00531EBE"/>
    <w:rsid w:val="0053217E"/>
    <w:rsid w:val="00532870"/>
    <w:rsid w:val="00532F8B"/>
    <w:rsid w:val="00533737"/>
    <w:rsid w:val="00533D90"/>
    <w:rsid w:val="00533E98"/>
    <w:rsid w:val="00535079"/>
    <w:rsid w:val="00535B79"/>
    <w:rsid w:val="00535D7C"/>
    <w:rsid w:val="00536579"/>
    <w:rsid w:val="00536C1E"/>
    <w:rsid w:val="00536D4C"/>
    <w:rsid w:val="00536DCF"/>
    <w:rsid w:val="005370EF"/>
    <w:rsid w:val="00537348"/>
    <w:rsid w:val="005373F0"/>
    <w:rsid w:val="0054046C"/>
    <w:rsid w:val="005411F6"/>
    <w:rsid w:val="00541B25"/>
    <w:rsid w:val="0054343A"/>
    <w:rsid w:val="005437F3"/>
    <w:rsid w:val="00543974"/>
    <w:rsid w:val="005439B8"/>
    <w:rsid w:val="00543EBF"/>
    <w:rsid w:val="00544717"/>
    <w:rsid w:val="00544ABA"/>
    <w:rsid w:val="0054593A"/>
    <w:rsid w:val="00545D9D"/>
    <w:rsid w:val="0054622F"/>
    <w:rsid w:val="005467FB"/>
    <w:rsid w:val="00546AE9"/>
    <w:rsid w:val="00546CA8"/>
    <w:rsid w:val="00547989"/>
    <w:rsid w:val="005506F6"/>
    <w:rsid w:val="00551320"/>
    <w:rsid w:val="005518A4"/>
    <w:rsid w:val="00552768"/>
    <w:rsid w:val="00552935"/>
    <w:rsid w:val="00552A30"/>
    <w:rsid w:val="00553127"/>
    <w:rsid w:val="005537D5"/>
    <w:rsid w:val="00554973"/>
    <w:rsid w:val="00554BE7"/>
    <w:rsid w:val="005556F9"/>
    <w:rsid w:val="00556975"/>
    <w:rsid w:val="00556D68"/>
    <w:rsid w:val="00556FA2"/>
    <w:rsid w:val="00557173"/>
    <w:rsid w:val="005575FE"/>
    <w:rsid w:val="005576A1"/>
    <w:rsid w:val="00557A64"/>
    <w:rsid w:val="00557D35"/>
    <w:rsid w:val="005605C0"/>
    <w:rsid w:val="00560D23"/>
    <w:rsid w:val="0056127B"/>
    <w:rsid w:val="005615D8"/>
    <w:rsid w:val="00561B5E"/>
    <w:rsid w:val="00562152"/>
    <w:rsid w:val="005626D6"/>
    <w:rsid w:val="00562B1C"/>
    <w:rsid w:val="005638D4"/>
    <w:rsid w:val="005643CA"/>
    <w:rsid w:val="005656ED"/>
    <w:rsid w:val="00565C9E"/>
    <w:rsid w:val="00566544"/>
    <w:rsid w:val="00566608"/>
    <w:rsid w:val="00566C83"/>
    <w:rsid w:val="005700FE"/>
    <w:rsid w:val="00570474"/>
    <w:rsid w:val="00570E24"/>
    <w:rsid w:val="00570FF8"/>
    <w:rsid w:val="00572760"/>
    <w:rsid w:val="0057320B"/>
    <w:rsid w:val="00573391"/>
    <w:rsid w:val="00573C5C"/>
    <w:rsid w:val="005743DE"/>
    <w:rsid w:val="00574F3F"/>
    <w:rsid w:val="0057562C"/>
    <w:rsid w:val="005759F6"/>
    <w:rsid w:val="00575E3E"/>
    <w:rsid w:val="00575FE7"/>
    <w:rsid w:val="005763B2"/>
    <w:rsid w:val="005765F5"/>
    <w:rsid w:val="00576D6C"/>
    <w:rsid w:val="0057790E"/>
    <w:rsid w:val="00577A2E"/>
    <w:rsid w:val="00580E48"/>
    <w:rsid w:val="00580F0A"/>
    <w:rsid w:val="00581246"/>
    <w:rsid w:val="00582C3A"/>
    <w:rsid w:val="00582C6D"/>
    <w:rsid w:val="00582E1A"/>
    <w:rsid w:val="00583147"/>
    <w:rsid w:val="00584416"/>
    <w:rsid w:val="00584874"/>
    <w:rsid w:val="00584B39"/>
    <w:rsid w:val="00585028"/>
    <w:rsid w:val="00585253"/>
    <w:rsid w:val="005854D1"/>
    <w:rsid w:val="005856A2"/>
    <w:rsid w:val="0058590B"/>
    <w:rsid w:val="00585F5B"/>
    <w:rsid w:val="0058620A"/>
    <w:rsid w:val="00587FC0"/>
    <w:rsid w:val="005906AD"/>
    <w:rsid w:val="00590DA6"/>
    <w:rsid w:val="00590FF4"/>
    <w:rsid w:val="00591C7D"/>
    <w:rsid w:val="0059239D"/>
    <w:rsid w:val="00592A47"/>
    <w:rsid w:val="00592B03"/>
    <w:rsid w:val="00593AB9"/>
    <w:rsid w:val="0059478B"/>
    <w:rsid w:val="00594ABB"/>
    <w:rsid w:val="00594B48"/>
    <w:rsid w:val="00594D1C"/>
    <w:rsid w:val="00594E36"/>
    <w:rsid w:val="00594F0A"/>
    <w:rsid w:val="00595255"/>
    <w:rsid w:val="0059525E"/>
    <w:rsid w:val="00595887"/>
    <w:rsid w:val="00596123"/>
    <w:rsid w:val="005961F7"/>
    <w:rsid w:val="00596504"/>
    <w:rsid w:val="0059679C"/>
    <w:rsid w:val="00596B9C"/>
    <w:rsid w:val="005A04BA"/>
    <w:rsid w:val="005A054D"/>
    <w:rsid w:val="005A0A46"/>
    <w:rsid w:val="005A10B9"/>
    <w:rsid w:val="005A11EA"/>
    <w:rsid w:val="005A1BF0"/>
    <w:rsid w:val="005A2044"/>
    <w:rsid w:val="005A269F"/>
    <w:rsid w:val="005A305E"/>
    <w:rsid w:val="005A30BB"/>
    <w:rsid w:val="005A3887"/>
    <w:rsid w:val="005A4690"/>
    <w:rsid w:val="005A57EA"/>
    <w:rsid w:val="005A5E23"/>
    <w:rsid w:val="005A620C"/>
    <w:rsid w:val="005A6806"/>
    <w:rsid w:val="005A7C43"/>
    <w:rsid w:val="005B0542"/>
    <w:rsid w:val="005B1BCA"/>
    <w:rsid w:val="005B1C65"/>
    <w:rsid w:val="005B1FD1"/>
    <w:rsid w:val="005B2225"/>
    <w:rsid w:val="005B242B"/>
    <w:rsid w:val="005B2799"/>
    <w:rsid w:val="005B2B77"/>
    <w:rsid w:val="005B3330"/>
    <w:rsid w:val="005B3D4A"/>
    <w:rsid w:val="005B4D87"/>
    <w:rsid w:val="005B519B"/>
    <w:rsid w:val="005B5788"/>
    <w:rsid w:val="005B5B42"/>
    <w:rsid w:val="005B6111"/>
    <w:rsid w:val="005B7A91"/>
    <w:rsid w:val="005B7DD1"/>
    <w:rsid w:val="005C00A0"/>
    <w:rsid w:val="005C00E7"/>
    <w:rsid w:val="005C0A1E"/>
    <w:rsid w:val="005C1F42"/>
    <w:rsid w:val="005C28FA"/>
    <w:rsid w:val="005C40F4"/>
    <w:rsid w:val="005C43BE"/>
    <w:rsid w:val="005C44F3"/>
    <w:rsid w:val="005C4BBD"/>
    <w:rsid w:val="005C6E4A"/>
    <w:rsid w:val="005C712D"/>
    <w:rsid w:val="005C7C75"/>
    <w:rsid w:val="005D0784"/>
    <w:rsid w:val="005D09FA"/>
    <w:rsid w:val="005D0E4F"/>
    <w:rsid w:val="005D1E32"/>
    <w:rsid w:val="005D1E47"/>
    <w:rsid w:val="005D206B"/>
    <w:rsid w:val="005D22B7"/>
    <w:rsid w:val="005D2BDE"/>
    <w:rsid w:val="005D32BE"/>
    <w:rsid w:val="005D3D76"/>
    <w:rsid w:val="005D4578"/>
    <w:rsid w:val="005D4EFA"/>
    <w:rsid w:val="005D4F01"/>
    <w:rsid w:val="005D5455"/>
    <w:rsid w:val="005D55BA"/>
    <w:rsid w:val="005D5ADB"/>
    <w:rsid w:val="005D648A"/>
    <w:rsid w:val="005D7E0D"/>
    <w:rsid w:val="005D7FE1"/>
    <w:rsid w:val="005E0B3F"/>
    <w:rsid w:val="005E1FBC"/>
    <w:rsid w:val="005E234A"/>
    <w:rsid w:val="005E2867"/>
    <w:rsid w:val="005E354E"/>
    <w:rsid w:val="005E35CC"/>
    <w:rsid w:val="005E371E"/>
    <w:rsid w:val="005E53F9"/>
    <w:rsid w:val="005E63BC"/>
    <w:rsid w:val="005E7614"/>
    <w:rsid w:val="005E775D"/>
    <w:rsid w:val="005F0551"/>
    <w:rsid w:val="005F0A43"/>
    <w:rsid w:val="005F0E91"/>
    <w:rsid w:val="005F25A0"/>
    <w:rsid w:val="005F27BF"/>
    <w:rsid w:val="005F3D1F"/>
    <w:rsid w:val="005F4171"/>
    <w:rsid w:val="005F46D6"/>
    <w:rsid w:val="005F4DD6"/>
    <w:rsid w:val="005F50D8"/>
    <w:rsid w:val="005F5220"/>
    <w:rsid w:val="005F53A1"/>
    <w:rsid w:val="005F53F8"/>
    <w:rsid w:val="005F5879"/>
    <w:rsid w:val="005F6672"/>
    <w:rsid w:val="005F6B77"/>
    <w:rsid w:val="005F7487"/>
    <w:rsid w:val="005F7625"/>
    <w:rsid w:val="006002C7"/>
    <w:rsid w:val="00600F95"/>
    <w:rsid w:val="00601839"/>
    <w:rsid w:val="00601DF1"/>
    <w:rsid w:val="00602759"/>
    <w:rsid w:val="0060277A"/>
    <w:rsid w:val="00602B7C"/>
    <w:rsid w:val="00603312"/>
    <w:rsid w:val="006046BF"/>
    <w:rsid w:val="00604DC7"/>
    <w:rsid w:val="00604E47"/>
    <w:rsid w:val="00605441"/>
    <w:rsid w:val="006068A8"/>
    <w:rsid w:val="00606970"/>
    <w:rsid w:val="00606A20"/>
    <w:rsid w:val="006072C6"/>
    <w:rsid w:val="00607A2E"/>
    <w:rsid w:val="00607A32"/>
    <w:rsid w:val="00607D8D"/>
    <w:rsid w:val="00611C09"/>
    <w:rsid w:val="006130F7"/>
    <w:rsid w:val="00613AF8"/>
    <w:rsid w:val="00613D8E"/>
    <w:rsid w:val="006142E0"/>
    <w:rsid w:val="0061444B"/>
    <w:rsid w:val="00615A27"/>
    <w:rsid w:val="00616112"/>
    <w:rsid w:val="006173CF"/>
    <w:rsid w:val="006175A0"/>
    <w:rsid w:val="00620035"/>
    <w:rsid w:val="006205CA"/>
    <w:rsid w:val="006209CE"/>
    <w:rsid w:val="00621F53"/>
    <w:rsid w:val="00622334"/>
    <w:rsid w:val="00622A20"/>
    <w:rsid w:val="00622E2A"/>
    <w:rsid w:val="00622FD6"/>
    <w:rsid w:val="00623089"/>
    <w:rsid w:val="0062308E"/>
    <w:rsid w:val="006234C4"/>
    <w:rsid w:val="00623A6F"/>
    <w:rsid w:val="006244C9"/>
    <w:rsid w:val="006245F6"/>
    <w:rsid w:val="0062475D"/>
    <w:rsid w:val="0062495F"/>
    <w:rsid w:val="0062496B"/>
    <w:rsid w:val="0062660B"/>
    <w:rsid w:val="00626AD1"/>
    <w:rsid w:val="006270F0"/>
    <w:rsid w:val="006272A4"/>
    <w:rsid w:val="00627A58"/>
    <w:rsid w:val="006300E9"/>
    <w:rsid w:val="006304BC"/>
    <w:rsid w:val="00630A4E"/>
    <w:rsid w:val="00630DCE"/>
    <w:rsid w:val="0063120A"/>
    <w:rsid w:val="0063150B"/>
    <w:rsid w:val="00631585"/>
    <w:rsid w:val="00631CC9"/>
    <w:rsid w:val="00632303"/>
    <w:rsid w:val="0063305F"/>
    <w:rsid w:val="00634033"/>
    <w:rsid w:val="00634ACF"/>
    <w:rsid w:val="00635035"/>
    <w:rsid w:val="0063580D"/>
    <w:rsid w:val="00635CAE"/>
    <w:rsid w:val="006371EA"/>
    <w:rsid w:val="00637240"/>
    <w:rsid w:val="00643607"/>
    <w:rsid w:val="00643660"/>
    <w:rsid w:val="006447DC"/>
    <w:rsid w:val="00644C95"/>
    <w:rsid w:val="00644E37"/>
    <w:rsid w:val="00645361"/>
    <w:rsid w:val="0064558A"/>
    <w:rsid w:val="00645817"/>
    <w:rsid w:val="00646711"/>
    <w:rsid w:val="006475AB"/>
    <w:rsid w:val="00647CBC"/>
    <w:rsid w:val="00650139"/>
    <w:rsid w:val="006504F1"/>
    <w:rsid w:val="00651704"/>
    <w:rsid w:val="0065185B"/>
    <w:rsid w:val="00651A8C"/>
    <w:rsid w:val="00652756"/>
    <w:rsid w:val="00652AD8"/>
    <w:rsid w:val="00652B79"/>
    <w:rsid w:val="006533C3"/>
    <w:rsid w:val="00654068"/>
    <w:rsid w:val="0065479C"/>
    <w:rsid w:val="00654B38"/>
    <w:rsid w:val="00654B83"/>
    <w:rsid w:val="00655061"/>
    <w:rsid w:val="0065510C"/>
    <w:rsid w:val="0065565F"/>
    <w:rsid w:val="0065589D"/>
    <w:rsid w:val="00655B63"/>
    <w:rsid w:val="00656C33"/>
    <w:rsid w:val="00656CC3"/>
    <w:rsid w:val="006571F6"/>
    <w:rsid w:val="006605F4"/>
    <w:rsid w:val="006613F4"/>
    <w:rsid w:val="006618CC"/>
    <w:rsid w:val="00661ACB"/>
    <w:rsid w:val="00661E09"/>
    <w:rsid w:val="00662111"/>
    <w:rsid w:val="00662118"/>
    <w:rsid w:val="00662BB4"/>
    <w:rsid w:val="00662D25"/>
    <w:rsid w:val="00662E2F"/>
    <w:rsid w:val="006638AD"/>
    <w:rsid w:val="0066732C"/>
    <w:rsid w:val="006679F5"/>
    <w:rsid w:val="00667B77"/>
    <w:rsid w:val="00667D81"/>
    <w:rsid w:val="0067013A"/>
    <w:rsid w:val="00670712"/>
    <w:rsid w:val="00670F07"/>
    <w:rsid w:val="006716DA"/>
    <w:rsid w:val="00672893"/>
    <w:rsid w:val="006728ED"/>
    <w:rsid w:val="00672FBA"/>
    <w:rsid w:val="006732B1"/>
    <w:rsid w:val="00673980"/>
    <w:rsid w:val="0067446F"/>
    <w:rsid w:val="006746A4"/>
    <w:rsid w:val="0067470A"/>
    <w:rsid w:val="00674D86"/>
    <w:rsid w:val="00675558"/>
    <w:rsid w:val="00675611"/>
    <w:rsid w:val="00675A60"/>
    <w:rsid w:val="00675BE2"/>
    <w:rsid w:val="00675DDE"/>
    <w:rsid w:val="006763D7"/>
    <w:rsid w:val="0067697E"/>
    <w:rsid w:val="00677443"/>
    <w:rsid w:val="0067769A"/>
    <w:rsid w:val="00677B6A"/>
    <w:rsid w:val="00680022"/>
    <w:rsid w:val="006806A3"/>
    <w:rsid w:val="006806A6"/>
    <w:rsid w:val="00680C38"/>
    <w:rsid w:val="0068118B"/>
    <w:rsid w:val="00681211"/>
    <w:rsid w:val="0068125F"/>
    <w:rsid w:val="00681B36"/>
    <w:rsid w:val="00681C46"/>
    <w:rsid w:val="00682D81"/>
    <w:rsid w:val="00682E14"/>
    <w:rsid w:val="00683B5F"/>
    <w:rsid w:val="0068436C"/>
    <w:rsid w:val="006850B3"/>
    <w:rsid w:val="006851C4"/>
    <w:rsid w:val="0068545E"/>
    <w:rsid w:val="0068574D"/>
    <w:rsid w:val="00685FD4"/>
    <w:rsid w:val="006860A2"/>
    <w:rsid w:val="00686612"/>
    <w:rsid w:val="0068661E"/>
    <w:rsid w:val="006867D8"/>
    <w:rsid w:val="00687E60"/>
    <w:rsid w:val="00690A49"/>
    <w:rsid w:val="00690BB6"/>
    <w:rsid w:val="0069135B"/>
    <w:rsid w:val="00691610"/>
    <w:rsid w:val="00691AB4"/>
    <w:rsid w:val="00691B30"/>
    <w:rsid w:val="00691BFD"/>
    <w:rsid w:val="00692012"/>
    <w:rsid w:val="00693168"/>
    <w:rsid w:val="00693E1F"/>
    <w:rsid w:val="00693ECB"/>
    <w:rsid w:val="00694482"/>
    <w:rsid w:val="00694797"/>
    <w:rsid w:val="00694D43"/>
    <w:rsid w:val="00694F2D"/>
    <w:rsid w:val="006950F8"/>
    <w:rsid w:val="00695246"/>
    <w:rsid w:val="00695257"/>
    <w:rsid w:val="00695887"/>
    <w:rsid w:val="00697733"/>
    <w:rsid w:val="006A254E"/>
    <w:rsid w:val="006A2C30"/>
    <w:rsid w:val="006A301C"/>
    <w:rsid w:val="006A307F"/>
    <w:rsid w:val="006A3E2B"/>
    <w:rsid w:val="006A3FF2"/>
    <w:rsid w:val="006A6262"/>
    <w:rsid w:val="006A6E17"/>
    <w:rsid w:val="006A76D7"/>
    <w:rsid w:val="006B10FE"/>
    <w:rsid w:val="006B120D"/>
    <w:rsid w:val="006B17E7"/>
    <w:rsid w:val="006B19E8"/>
    <w:rsid w:val="006B1A8A"/>
    <w:rsid w:val="006B1FD5"/>
    <w:rsid w:val="006B24D6"/>
    <w:rsid w:val="006B27E3"/>
    <w:rsid w:val="006B2F57"/>
    <w:rsid w:val="006B3B9C"/>
    <w:rsid w:val="006B3C04"/>
    <w:rsid w:val="006B475C"/>
    <w:rsid w:val="006B47DD"/>
    <w:rsid w:val="006B4BE0"/>
    <w:rsid w:val="006B506C"/>
    <w:rsid w:val="006B555A"/>
    <w:rsid w:val="006B5867"/>
    <w:rsid w:val="006B5BD6"/>
    <w:rsid w:val="006B600A"/>
    <w:rsid w:val="006B6635"/>
    <w:rsid w:val="006B7466"/>
    <w:rsid w:val="006B7827"/>
    <w:rsid w:val="006B7A69"/>
    <w:rsid w:val="006B7D22"/>
    <w:rsid w:val="006B7D2C"/>
    <w:rsid w:val="006C1019"/>
    <w:rsid w:val="006C2006"/>
    <w:rsid w:val="006C2BB5"/>
    <w:rsid w:val="006C2BEE"/>
    <w:rsid w:val="006C2C71"/>
    <w:rsid w:val="006C3AD8"/>
    <w:rsid w:val="006C440B"/>
    <w:rsid w:val="006C4516"/>
    <w:rsid w:val="006C455E"/>
    <w:rsid w:val="006C4E7C"/>
    <w:rsid w:val="006C5393"/>
    <w:rsid w:val="006C5958"/>
    <w:rsid w:val="006C5B4F"/>
    <w:rsid w:val="006C643C"/>
    <w:rsid w:val="006C6E3A"/>
    <w:rsid w:val="006C6FD7"/>
    <w:rsid w:val="006C7EF4"/>
    <w:rsid w:val="006D00DB"/>
    <w:rsid w:val="006D0361"/>
    <w:rsid w:val="006D03BF"/>
    <w:rsid w:val="006D0E17"/>
    <w:rsid w:val="006D16B0"/>
    <w:rsid w:val="006D2182"/>
    <w:rsid w:val="006D2444"/>
    <w:rsid w:val="006D254B"/>
    <w:rsid w:val="006D2736"/>
    <w:rsid w:val="006D2835"/>
    <w:rsid w:val="006D289B"/>
    <w:rsid w:val="006D3A5D"/>
    <w:rsid w:val="006D3BE1"/>
    <w:rsid w:val="006D48FC"/>
    <w:rsid w:val="006D54ED"/>
    <w:rsid w:val="006D5C0E"/>
    <w:rsid w:val="006D5D0E"/>
    <w:rsid w:val="006D61EE"/>
    <w:rsid w:val="006D62BC"/>
    <w:rsid w:val="006D6450"/>
    <w:rsid w:val="006D6939"/>
    <w:rsid w:val="006D6E39"/>
    <w:rsid w:val="006D6E3D"/>
    <w:rsid w:val="006D6F42"/>
    <w:rsid w:val="006D7EB0"/>
    <w:rsid w:val="006E0138"/>
    <w:rsid w:val="006E06E9"/>
    <w:rsid w:val="006E0BB0"/>
    <w:rsid w:val="006E12C3"/>
    <w:rsid w:val="006E2407"/>
    <w:rsid w:val="006E2529"/>
    <w:rsid w:val="006E2A36"/>
    <w:rsid w:val="006E2B19"/>
    <w:rsid w:val="006E3DA8"/>
    <w:rsid w:val="006E45F3"/>
    <w:rsid w:val="006E4A2F"/>
    <w:rsid w:val="006E4ED4"/>
    <w:rsid w:val="006E4F32"/>
    <w:rsid w:val="006E5BF6"/>
    <w:rsid w:val="006E5E19"/>
    <w:rsid w:val="006E61C3"/>
    <w:rsid w:val="006E799D"/>
    <w:rsid w:val="006F0593"/>
    <w:rsid w:val="006F1064"/>
    <w:rsid w:val="006F1B76"/>
    <w:rsid w:val="006F1EB7"/>
    <w:rsid w:val="006F1FFC"/>
    <w:rsid w:val="006F2894"/>
    <w:rsid w:val="006F3FEF"/>
    <w:rsid w:val="006F49EF"/>
    <w:rsid w:val="006F4BE0"/>
    <w:rsid w:val="006F52E5"/>
    <w:rsid w:val="006F52FF"/>
    <w:rsid w:val="006F54E1"/>
    <w:rsid w:val="006F6066"/>
    <w:rsid w:val="006F60F8"/>
    <w:rsid w:val="006F6850"/>
    <w:rsid w:val="006F707E"/>
    <w:rsid w:val="007001C8"/>
    <w:rsid w:val="007001DC"/>
    <w:rsid w:val="0070021D"/>
    <w:rsid w:val="007003D1"/>
    <w:rsid w:val="00700C79"/>
    <w:rsid w:val="007015D6"/>
    <w:rsid w:val="007025CB"/>
    <w:rsid w:val="007034AA"/>
    <w:rsid w:val="007038CC"/>
    <w:rsid w:val="00703C5D"/>
    <w:rsid w:val="00703C9D"/>
    <w:rsid w:val="0070490C"/>
    <w:rsid w:val="007054F5"/>
    <w:rsid w:val="00705C38"/>
    <w:rsid w:val="00705D67"/>
    <w:rsid w:val="007060B1"/>
    <w:rsid w:val="00706465"/>
    <w:rsid w:val="0070695A"/>
    <w:rsid w:val="007072EB"/>
    <w:rsid w:val="0070782D"/>
    <w:rsid w:val="00707D16"/>
    <w:rsid w:val="007109C2"/>
    <w:rsid w:val="00711250"/>
    <w:rsid w:val="00711340"/>
    <w:rsid w:val="00712B02"/>
    <w:rsid w:val="00712C42"/>
    <w:rsid w:val="0071312C"/>
    <w:rsid w:val="007136E0"/>
    <w:rsid w:val="00713DE4"/>
    <w:rsid w:val="00714852"/>
    <w:rsid w:val="00714C47"/>
    <w:rsid w:val="007157CD"/>
    <w:rsid w:val="00716462"/>
    <w:rsid w:val="00717CCE"/>
    <w:rsid w:val="00720093"/>
    <w:rsid w:val="00721084"/>
    <w:rsid w:val="00721262"/>
    <w:rsid w:val="00721D9B"/>
    <w:rsid w:val="00721E63"/>
    <w:rsid w:val="00722121"/>
    <w:rsid w:val="007224B9"/>
    <w:rsid w:val="00722F94"/>
    <w:rsid w:val="00723AA7"/>
    <w:rsid w:val="0072432E"/>
    <w:rsid w:val="0072530E"/>
    <w:rsid w:val="00725C99"/>
    <w:rsid w:val="00726036"/>
    <w:rsid w:val="00726279"/>
    <w:rsid w:val="00726417"/>
    <w:rsid w:val="0072692D"/>
    <w:rsid w:val="00726A9B"/>
    <w:rsid w:val="00726D75"/>
    <w:rsid w:val="00727530"/>
    <w:rsid w:val="007275F1"/>
    <w:rsid w:val="007311C4"/>
    <w:rsid w:val="007314F0"/>
    <w:rsid w:val="007315A3"/>
    <w:rsid w:val="00731E7C"/>
    <w:rsid w:val="007329EF"/>
    <w:rsid w:val="0073327A"/>
    <w:rsid w:val="00734539"/>
    <w:rsid w:val="00734EBE"/>
    <w:rsid w:val="00734F68"/>
    <w:rsid w:val="00735DD7"/>
    <w:rsid w:val="00735EA8"/>
    <w:rsid w:val="00736DD8"/>
    <w:rsid w:val="00737832"/>
    <w:rsid w:val="00740106"/>
    <w:rsid w:val="0074076A"/>
    <w:rsid w:val="0074165B"/>
    <w:rsid w:val="00741AF4"/>
    <w:rsid w:val="00741DCC"/>
    <w:rsid w:val="0074203A"/>
    <w:rsid w:val="007427B5"/>
    <w:rsid w:val="00742865"/>
    <w:rsid w:val="0074296C"/>
    <w:rsid w:val="00742C83"/>
    <w:rsid w:val="0074360F"/>
    <w:rsid w:val="00743D8D"/>
    <w:rsid w:val="00744278"/>
    <w:rsid w:val="00744A23"/>
    <w:rsid w:val="00744A26"/>
    <w:rsid w:val="00744A64"/>
    <w:rsid w:val="00744D47"/>
    <w:rsid w:val="00744EA0"/>
    <w:rsid w:val="00745969"/>
    <w:rsid w:val="0074638D"/>
    <w:rsid w:val="00746484"/>
    <w:rsid w:val="007464F4"/>
    <w:rsid w:val="0074704F"/>
    <w:rsid w:val="0074787C"/>
    <w:rsid w:val="00747F48"/>
    <w:rsid w:val="00747F4C"/>
    <w:rsid w:val="007501BC"/>
    <w:rsid w:val="00750721"/>
    <w:rsid w:val="00750972"/>
    <w:rsid w:val="00750CEE"/>
    <w:rsid w:val="00751091"/>
    <w:rsid w:val="00751B83"/>
    <w:rsid w:val="0075268B"/>
    <w:rsid w:val="00753191"/>
    <w:rsid w:val="00754359"/>
    <w:rsid w:val="00754411"/>
    <w:rsid w:val="00754BD9"/>
    <w:rsid w:val="00754E7A"/>
    <w:rsid w:val="0075540C"/>
    <w:rsid w:val="00755DB1"/>
    <w:rsid w:val="00757067"/>
    <w:rsid w:val="007574FC"/>
    <w:rsid w:val="007603F1"/>
    <w:rsid w:val="00760975"/>
    <w:rsid w:val="00761A5B"/>
    <w:rsid w:val="00761FDA"/>
    <w:rsid w:val="007621FF"/>
    <w:rsid w:val="00762AA6"/>
    <w:rsid w:val="007630C3"/>
    <w:rsid w:val="007634E3"/>
    <w:rsid w:val="00764194"/>
    <w:rsid w:val="0076443E"/>
    <w:rsid w:val="00765ED3"/>
    <w:rsid w:val="0076681D"/>
    <w:rsid w:val="007668B0"/>
    <w:rsid w:val="00766A65"/>
    <w:rsid w:val="007671F5"/>
    <w:rsid w:val="007676B8"/>
    <w:rsid w:val="00767AEB"/>
    <w:rsid w:val="00771179"/>
    <w:rsid w:val="00771580"/>
    <w:rsid w:val="0077175C"/>
    <w:rsid w:val="00771870"/>
    <w:rsid w:val="00771BF9"/>
    <w:rsid w:val="007725EC"/>
    <w:rsid w:val="00772F8A"/>
    <w:rsid w:val="00773641"/>
    <w:rsid w:val="007739C6"/>
    <w:rsid w:val="007744F5"/>
    <w:rsid w:val="007747AF"/>
    <w:rsid w:val="00774889"/>
    <w:rsid w:val="00774FF5"/>
    <w:rsid w:val="007750B3"/>
    <w:rsid w:val="00775E7E"/>
    <w:rsid w:val="00775F76"/>
    <w:rsid w:val="00776AEA"/>
    <w:rsid w:val="00777BA0"/>
    <w:rsid w:val="007803BD"/>
    <w:rsid w:val="00780507"/>
    <w:rsid w:val="007811DC"/>
    <w:rsid w:val="007820FA"/>
    <w:rsid w:val="00782371"/>
    <w:rsid w:val="0078285F"/>
    <w:rsid w:val="00783207"/>
    <w:rsid w:val="0078346F"/>
    <w:rsid w:val="00783E1D"/>
    <w:rsid w:val="0078483B"/>
    <w:rsid w:val="00784C52"/>
    <w:rsid w:val="00784EED"/>
    <w:rsid w:val="007851E8"/>
    <w:rsid w:val="00785900"/>
    <w:rsid w:val="00785A10"/>
    <w:rsid w:val="00786076"/>
    <w:rsid w:val="00786810"/>
    <w:rsid w:val="00786958"/>
    <w:rsid w:val="00786A97"/>
    <w:rsid w:val="00786E71"/>
    <w:rsid w:val="007908F8"/>
    <w:rsid w:val="00791434"/>
    <w:rsid w:val="0079157D"/>
    <w:rsid w:val="0079162F"/>
    <w:rsid w:val="00794924"/>
    <w:rsid w:val="0079506E"/>
    <w:rsid w:val="0079693F"/>
    <w:rsid w:val="007A0BC2"/>
    <w:rsid w:val="007A1F44"/>
    <w:rsid w:val="007A23FF"/>
    <w:rsid w:val="007A25D6"/>
    <w:rsid w:val="007A295B"/>
    <w:rsid w:val="007A2D56"/>
    <w:rsid w:val="007A3424"/>
    <w:rsid w:val="007A35EF"/>
    <w:rsid w:val="007A43A2"/>
    <w:rsid w:val="007A4BF5"/>
    <w:rsid w:val="007A4D04"/>
    <w:rsid w:val="007A59F6"/>
    <w:rsid w:val="007A5D6D"/>
    <w:rsid w:val="007A7A96"/>
    <w:rsid w:val="007B03AF"/>
    <w:rsid w:val="007B1543"/>
    <w:rsid w:val="007B1AC0"/>
    <w:rsid w:val="007B1B9F"/>
    <w:rsid w:val="007B25A8"/>
    <w:rsid w:val="007B270A"/>
    <w:rsid w:val="007B2D3B"/>
    <w:rsid w:val="007B52CD"/>
    <w:rsid w:val="007B7DC1"/>
    <w:rsid w:val="007B7EDB"/>
    <w:rsid w:val="007C0718"/>
    <w:rsid w:val="007C0E57"/>
    <w:rsid w:val="007C19AD"/>
    <w:rsid w:val="007C1F83"/>
    <w:rsid w:val="007C275E"/>
    <w:rsid w:val="007C2977"/>
    <w:rsid w:val="007C2A16"/>
    <w:rsid w:val="007C2ABC"/>
    <w:rsid w:val="007C3598"/>
    <w:rsid w:val="007C3FA8"/>
    <w:rsid w:val="007C417E"/>
    <w:rsid w:val="007C511F"/>
    <w:rsid w:val="007C5956"/>
    <w:rsid w:val="007C5F1A"/>
    <w:rsid w:val="007C6552"/>
    <w:rsid w:val="007C669D"/>
    <w:rsid w:val="007C68DA"/>
    <w:rsid w:val="007C6EF8"/>
    <w:rsid w:val="007C7BB9"/>
    <w:rsid w:val="007D01D9"/>
    <w:rsid w:val="007D1C9B"/>
    <w:rsid w:val="007D229A"/>
    <w:rsid w:val="007D2510"/>
    <w:rsid w:val="007D2F44"/>
    <w:rsid w:val="007D2F4D"/>
    <w:rsid w:val="007D3C97"/>
    <w:rsid w:val="007D3FA3"/>
    <w:rsid w:val="007D4178"/>
    <w:rsid w:val="007D4D33"/>
    <w:rsid w:val="007D5403"/>
    <w:rsid w:val="007D7175"/>
    <w:rsid w:val="007D7ADE"/>
    <w:rsid w:val="007E02A5"/>
    <w:rsid w:val="007E02A7"/>
    <w:rsid w:val="007E1369"/>
    <w:rsid w:val="007E1A1B"/>
    <w:rsid w:val="007E1A88"/>
    <w:rsid w:val="007E27EB"/>
    <w:rsid w:val="007E3035"/>
    <w:rsid w:val="007E3E02"/>
    <w:rsid w:val="007E4782"/>
    <w:rsid w:val="007E4C88"/>
    <w:rsid w:val="007E52BF"/>
    <w:rsid w:val="007E585E"/>
    <w:rsid w:val="007E5F4D"/>
    <w:rsid w:val="007E5FD9"/>
    <w:rsid w:val="007E635F"/>
    <w:rsid w:val="007E6E00"/>
    <w:rsid w:val="007E7B35"/>
    <w:rsid w:val="007E7DDF"/>
    <w:rsid w:val="007F070A"/>
    <w:rsid w:val="007F11C8"/>
    <w:rsid w:val="007F1205"/>
    <w:rsid w:val="007F149E"/>
    <w:rsid w:val="007F167D"/>
    <w:rsid w:val="007F1CFB"/>
    <w:rsid w:val="007F1F1C"/>
    <w:rsid w:val="007F220B"/>
    <w:rsid w:val="007F22F5"/>
    <w:rsid w:val="007F25C6"/>
    <w:rsid w:val="007F27DD"/>
    <w:rsid w:val="007F4247"/>
    <w:rsid w:val="007F4500"/>
    <w:rsid w:val="007F4C0A"/>
    <w:rsid w:val="007F50B1"/>
    <w:rsid w:val="007F58C6"/>
    <w:rsid w:val="007F5EC6"/>
    <w:rsid w:val="007F6851"/>
    <w:rsid w:val="007F6880"/>
    <w:rsid w:val="007F76B4"/>
    <w:rsid w:val="007F791F"/>
    <w:rsid w:val="007F7E00"/>
    <w:rsid w:val="008001B4"/>
    <w:rsid w:val="00800306"/>
    <w:rsid w:val="00800399"/>
    <w:rsid w:val="008003BF"/>
    <w:rsid w:val="00800769"/>
    <w:rsid w:val="00800ED2"/>
    <w:rsid w:val="0080125C"/>
    <w:rsid w:val="00801AB2"/>
    <w:rsid w:val="00801AD0"/>
    <w:rsid w:val="0080245F"/>
    <w:rsid w:val="00802BFD"/>
    <w:rsid w:val="00802E74"/>
    <w:rsid w:val="00802F69"/>
    <w:rsid w:val="00804B92"/>
    <w:rsid w:val="00804C3B"/>
    <w:rsid w:val="00804DA1"/>
    <w:rsid w:val="00804E21"/>
    <w:rsid w:val="00805092"/>
    <w:rsid w:val="00806AAF"/>
    <w:rsid w:val="008070AC"/>
    <w:rsid w:val="008074A5"/>
    <w:rsid w:val="008074C6"/>
    <w:rsid w:val="008101FD"/>
    <w:rsid w:val="00810D8D"/>
    <w:rsid w:val="00811835"/>
    <w:rsid w:val="0081257E"/>
    <w:rsid w:val="008128B1"/>
    <w:rsid w:val="00813FD5"/>
    <w:rsid w:val="00814E3E"/>
    <w:rsid w:val="00814F60"/>
    <w:rsid w:val="0081581D"/>
    <w:rsid w:val="00816E9B"/>
    <w:rsid w:val="00816FCB"/>
    <w:rsid w:val="008172BE"/>
    <w:rsid w:val="0081793E"/>
    <w:rsid w:val="00817B71"/>
    <w:rsid w:val="00820244"/>
    <w:rsid w:val="008205E8"/>
    <w:rsid w:val="00820DCE"/>
    <w:rsid w:val="0082102D"/>
    <w:rsid w:val="008221B3"/>
    <w:rsid w:val="0082248E"/>
    <w:rsid w:val="00822944"/>
    <w:rsid w:val="0082385A"/>
    <w:rsid w:val="00823FB6"/>
    <w:rsid w:val="00824B6F"/>
    <w:rsid w:val="00824FDF"/>
    <w:rsid w:val="00825125"/>
    <w:rsid w:val="00825749"/>
    <w:rsid w:val="008257CC"/>
    <w:rsid w:val="00825F5C"/>
    <w:rsid w:val="008274BF"/>
    <w:rsid w:val="00830DC3"/>
    <w:rsid w:val="00831555"/>
    <w:rsid w:val="00831F52"/>
    <w:rsid w:val="00832154"/>
    <w:rsid w:val="00832807"/>
    <w:rsid w:val="00832F5C"/>
    <w:rsid w:val="00834046"/>
    <w:rsid w:val="00834DE6"/>
    <w:rsid w:val="00834ECD"/>
    <w:rsid w:val="008359E0"/>
    <w:rsid w:val="0083689A"/>
    <w:rsid w:val="008376F6"/>
    <w:rsid w:val="00837D5B"/>
    <w:rsid w:val="00840607"/>
    <w:rsid w:val="0084070A"/>
    <w:rsid w:val="00840A16"/>
    <w:rsid w:val="00841CD2"/>
    <w:rsid w:val="00842899"/>
    <w:rsid w:val="00842B77"/>
    <w:rsid w:val="00842B92"/>
    <w:rsid w:val="0084309F"/>
    <w:rsid w:val="008435CF"/>
    <w:rsid w:val="0084556E"/>
    <w:rsid w:val="00845B5C"/>
    <w:rsid w:val="00845C12"/>
    <w:rsid w:val="0084689C"/>
    <w:rsid w:val="00846914"/>
    <w:rsid w:val="008469D9"/>
    <w:rsid w:val="00846B69"/>
    <w:rsid w:val="00846DC0"/>
    <w:rsid w:val="008474A7"/>
    <w:rsid w:val="008506B6"/>
    <w:rsid w:val="00850AE0"/>
    <w:rsid w:val="008524D2"/>
    <w:rsid w:val="00852E19"/>
    <w:rsid w:val="008551A3"/>
    <w:rsid w:val="00856441"/>
    <w:rsid w:val="00856833"/>
    <w:rsid w:val="00856840"/>
    <w:rsid w:val="00857977"/>
    <w:rsid w:val="0086087C"/>
    <w:rsid w:val="0086099F"/>
    <w:rsid w:val="00860D8E"/>
    <w:rsid w:val="00861233"/>
    <w:rsid w:val="00861562"/>
    <w:rsid w:val="00861D51"/>
    <w:rsid w:val="00861E47"/>
    <w:rsid w:val="0086275E"/>
    <w:rsid w:val="00864384"/>
    <w:rsid w:val="00864440"/>
    <w:rsid w:val="00864D76"/>
    <w:rsid w:val="008650FC"/>
    <w:rsid w:val="008668EE"/>
    <w:rsid w:val="00866E61"/>
    <w:rsid w:val="00866EB3"/>
    <w:rsid w:val="0086701A"/>
    <w:rsid w:val="00867BD2"/>
    <w:rsid w:val="008707F7"/>
    <w:rsid w:val="00870E4D"/>
    <w:rsid w:val="008712FD"/>
    <w:rsid w:val="008716A1"/>
    <w:rsid w:val="00871B04"/>
    <w:rsid w:val="00872AA7"/>
    <w:rsid w:val="00872D3F"/>
    <w:rsid w:val="008733AA"/>
    <w:rsid w:val="008733E4"/>
    <w:rsid w:val="00873C40"/>
    <w:rsid w:val="00873F15"/>
    <w:rsid w:val="00874096"/>
    <w:rsid w:val="008743B5"/>
    <w:rsid w:val="008744DD"/>
    <w:rsid w:val="008756A4"/>
    <w:rsid w:val="00875793"/>
    <w:rsid w:val="00875F73"/>
    <w:rsid w:val="00877049"/>
    <w:rsid w:val="00877569"/>
    <w:rsid w:val="00877F56"/>
    <w:rsid w:val="00880933"/>
    <w:rsid w:val="00880D53"/>
    <w:rsid w:val="00880F30"/>
    <w:rsid w:val="00881055"/>
    <w:rsid w:val="00882238"/>
    <w:rsid w:val="00882E8B"/>
    <w:rsid w:val="008833E8"/>
    <w:rsid w:val="00886177"/>
    <w:rsid w:val="00886333"/>
    <w:rsid w:val="008865C8"/>
    <w:rsid w:val="00887B48"/>
    <w:rsid w:val="00887BD3"/>
    <w:rsid w:val="00890EC6"/>
    <w:rsid w:val="0089111A"/>
    <w:rsid w:val="0089176E"/>
    <w:rsid w:val="008917E0"/>
    <w:rsid w:val="008918B6"/>
    <w:rsid w:val="00892365"/>
    <w:rsid w:val="00892BE5"/>
    <w:rsid w:val="0089387C"/>
    <w:rsid w:val="0089444E"/>
    <w:rsid w:val="008949DF"/>
    <w:rsid w:val="008951DB"/>
    <w:rsid w:val="0089691B"/>
    <w:rsid w:val="00896C81"/>
    <w:rsid w:val="00896D83"/>
    <w:rsid w:val="00897A53"/>
    <w:rsid w:val="008A0167"/>
    <w:rsid w:val="008A03D1"/>
    <w:rsid w:val="008A0618"/>
    <w:rsid w:val="008A0831"/>
    <w:rsid w:val="008A0AB2"/>
    <w:rsid w:val="008A0CFC"/>
    <w:rsid w:val="008A12FE"/>
    <w:rsid w:val="008A2282"/>
    <w:rsid w:val="008A28B6"/>
    <w:rsid w:val="008A2BB1"/>
    <w:rsid w:val="008A3466"/>
    <w:rsid w:val="008A389F"/>
    <w:rsid w:val="008A3D02"/>
    <w:rsid w:val="008A481F"/>
    <w:rsid w:val="008A4FEB"/>
    <w:rsid w:val="008A5940"/>
    <w:rsid w:val="008A732B"/>
    <w:rsid w:val="008A73B2"/>
    <w:rsid w:val="008A7425"/>
    <w:rsid w:val="008B043F"/>
    <w:rsid w:val="008B0808"/>
    <w:rsid w:val="008B0AEC"/>
    <w:rsid w:val="008B0FB4"/>
    <w:rsid w:val="008B1273"/>
    <w:rsid w:val="008B15E9"/>
    <w:rsid w:val="008B1828"/>
    <w:rsid w:val="008B1E53"/>
    <w:rsid w:val="008B1E5B"/>
    <w:rsid w:val="008B24DC"/>
    <w:rsid w:val="008B2E11"/>
    <w:rsid w:val="008B389D"/>
    <w:rsid w:val="008B3C5C"/>
    <w:rsid w:val="008B421E"/>
    <w:rsid w:val="008B45AD"/>
    <w:rsid w:val="008B50E1"/>
    <w:rsid w:val="008B5299"/>
    <w:rsid w:val="008B5A5F"/>
    <w:rsid w:val="008B5AB0"/>
    <w:rsid w:val="008B5D36"/>
    <w:rsid w:val="008B6054"/>
    <w:rsid w:val="008B7B08"/>
    <w:rsid w:val="008C068D"/>
    <w:rsid w:val="008C0724"/>
    <w:rsid w:val="008C13F0"/>
    <w:rsid w:val="008C1D71"/>
    <w:rsid w:val="008C1F26"/>
    <w:rsid w:val="008C1F57"/>
    <w:rsid w:val="008C2A3A"/>
    <w:rsid w:val="008C2E7B"/>
    <w:rsid w:val="008C33BC"/>
    <w:rsid w:val="008C376C"/>
    <w:rsid w:val="008C429B"/>
    <w:rsid w:val="008C47A0"/>
    <w:rsid w:val="008C4C7E"/>
    <w:rsid w:val="008C5C46"/>
    <w:rsid w:val="008C6184"/>
    <w:rsid w:val="008C6865"/>
    <w:rsid w:val="008C7008"/>
    <w:rsid w:val="008C71E4"/>
    <w:rsid w:val="008C785E"/>
    <w:rsid w:val="008C7DD4"/>
    <w:rsid w:val="008D00FD"/>
    <w:rsid w:val="008D04F1"/>
    <w:rsid w:val="008D0863"/>
    <w:rsid w:val="008D0AFB"/>
    <w:rsid w:val="008D1511"/>
    <w:rsid w:val="008D27E2"/>
    <w:rsid w:val="008D32DF"/>
    <w:rsid w:val="008D35E9"/>
    <w:rsid w:val="008D37AF"/>
    <w:rsid w:val="008D3959"/>
    <w:rsid w:val="008D3966"/>
    <w:rsid w:val="008D3DD1"/>
    <w:rsid w:val="008D4352"/>
    <w:rsid w:val="008D5A60"/>
    <w:rsid w:val="008D60BC"/>
    <w:rsid w:val="008D6937"/>
    <w:rsid w:val="008D6D7B"/>
    <w:rsid w:val="008D7D04"/>
    <w:rsid w:val="008D7EB7"/>
    <w:rsid w:val="008E0430"/>
    <w:rsid w:val="008E0EB8"/>
    <w:rsid w:val="008E10A6"/>
    <w:rsid w:val="008E1271"/>
    <w:rsid w:val="008E1A5B"/>
    <w:rsid w:val="008E2251"/>
    <w:rsid w:val="008E24B3"/>
    <w:rsid w:val="008E24CA"/>
    <w:rsid w:val="008E2F6E"/>
    <w:rsid w:val="008E38AD"/>
    <w:rsid w:val="008E3EEC"/>
    <w:rsid w:val="008E46AE"/>
    <w:rsid w:val="008E50AB"/>
    <w:rsid w:val="008E560B"/>
    <w:rsid w:val="008E5B6B"/>
    <w:rsid w:val="008E5BF2"/>
    <w:rsid w:val="008E5C81"/>
    <w:rsid w:val="008E6435"/>
    <w:rsid w:val="008E6BF5"/>
    <w:rsid w:val="008E73D8"/>
    <w:rsid w:val="008F0A38"/>
    <w:rsid w:val="008F0F84"/>
    <w:rsid w:val="008F1014"/>
    <w:rsid w:val="008F11C9"/>
    <w:rsid w:val="008F14BD"/>
    <w:rsid w:val="008F23D8"/>
    <w:rsid w:val="008F2AA5"/>
    <w:rsid w:val="008F2FD5"/>
    <w:rsid w:val="008F31F2"/>
    <w:rsid w:val="008F37E5"/>
    <w:rsid w:val="008F4103"/>
    <w:rsid w:val="008F48C2"/>
    <w:rsid w:val="008F4DF9"/>
    <w:rsid w:val="008F5840"/>
    <w:rsid w:val="008F5EEF"/>
    <w:rsid w:val="008F66FE"/>
    <w:rsid w:val="008F72CC"/>
    <w:rsid w:val="008F72CD"/>
    <w:rsid w:val="008F7575"/>
    <w:rsid w:val="008F7A35"/>
    <w:rsid w:val="00900712"/>
    <w:rsid w:val="00900727"/>
    <w:rsid w:val="00902724"/>
    <w:rsid w:val="00903802"/>
    <w:rsid w:val="00904640"/>
    <w:rsid w:val="00904748"/>
    <w:rsid w:val="00905713"/>
    <w:rsid w:val="00905F2A"/>
    <w:rsid w:val="0090696D"/>
    <w:rsid w:val="00906CD6"/>
    <w:rsid w:val="00906E4D"/>
    <w:rsid w:val="00906F31"/>
    <w:rsid w:val="0090729B"/>
    <w:rsid w:val="00907576"/>
    <w:rsid w:val="009078B3"/>
    <w:rsid w:val="00907A4F"/>
    <w:rsid w:val="00907A77"/>
    <w:rsid w:val="00907C68"/>
    <w:rsid w:val="00907E00"/>
    <w:rsid w:val="00910606"/>
    <w:rsid w:val="0091088D"/>
    <w:rsid w:val="00910FC9"/>
    <w:rsid w:val="009122A6"/>
    <w:rsid w:val="0091291A"/>
    <w:rsid w:val="009133A6"/>
    <w:rsid w:val="00913612"/>
    <w:rsid w:val="0091366A"/>
    <w:rsid w:val="00913824"/>
    <w:rsid w:val="00915757"/>
    <w:rsid w:val="009159B3"/>
    <w:rsid w:val="00915FC5"/>
    <w:rsid w:val="0091607D"/>
    <w:rsid w:val="00916181"/>
    <w:rsid w:val="009204C5"/>
    <w:rsid w:val="00920FC4"/>
    <w:rsid w:val="0092180D"/>
    <w:rsid w:val="009218BD"/>
    <w:rsid w:val="00921FDF"/>
    <w:rsid w:val="009221BE"/>
    <w:rsid w:val="00922895"/>
    <w:rsid w:val="00922F17"/>
    <w:rsid w:val="009232C9"/>
    <w:rsid w:val="00923608"/>
    <w:rsid w:val="009238E5"/>
    <w:rsid w:val="00923F12"/>
    <w:rsid w:val="00924FF8"/>
    <w:rsid w:val="009258AE"/>
    <w:rsid w:val="00925BA8"/>
    <w:rsid w:val="00925FF9"/>
    <w:rsid w:val="0092640F"/>
    <w:rsid w:val="00926DA7"/>
    <w:rsid w:val="00927BB8"/>
    <w:rsid w:val="00927F41"/>
    <w:rsid w:val="00927F8B"/>
    <w:rsid w:val="0093094D"/>
    <w:rsid w:val="009312BE"/>
    <w:rsid w:val="00931B64"/>
    <w:rsid w:val="009328C7"/>
    <w:rsid w:val="009336EC"/>
    <w:rsid w:val="00933F56"/>
    <w:rsid w:val="00934C13"/>
    <w:rsid w:val="00935155"/>
    <w:rsid w:val="0093515C"/>
    <w:rsid w:val="00935228"/>
    <w:rsid w:val="009355A2"/>
    <w:rsid w:val="00935F9E"/>
    <w:rsid w:val="00936D98"/>
    <w:rsid w:val="00940324"/>
    <w:rsid w:val="00940D3B"/>
    <w:rsid w:val="00941523"/>
    <w:rsid w:val="00942C80"/>
    <w:rsid w:val="00943029"/>
    <w:rsid w:val="00943197"/>
    <w:rsid w:val="009435F2"/>
    <w:rsid w:val="009446D2"/>
    <w:rsid w:val="00944856"/>
    <w:rsid w:val="00945180"/>
    <w:rsid w:val="0094590C"/>
    <w:rsid w:val="00946355"/>
    <w:rsid w:val="009468B7"/>
    <w:rsid w:val="0094724E"/>
    <w:rsid w:val="00947973"/>
    <w:rsid w:val="00947BE6"/>
    <w:rsid w:val="0095048D"/>
    <w:rsid w:val="00950729"/>
    <w:rsid w:val="00951300"/>
    <w:rsid w:val="00951ADB"/>
    <w:rsid w:val="00952429"/>
    <w:rsid w:val="0095380C"/>
    <w:rsid w:val="00954345"/>
    <w:rsid w:val="00954353"/>
    <w:rsid w:val="00955C0A"/>
    <w:rsid w:val="00955C4F"/>
    <w:rsid w:val="00956109"/>
    <w:rsid w:val="009575AA"/>
    <w:rsid w:val="00960CE7"/>
    <w:rsid w:val="00961A13"/>
    <w:rsid w:val="00962EB2"/>
    <w:rsid w:val="00963B86"/>
    <w:rsid w:val="00964777"/>
    <w:rsid w:val="009657F1"/>
    <w:rsid w:val="0096625D"/>
    <w:rsid w:val="0096648B"/>
    <w:rsid w:val="009664F5"/>
    <w:rsid w:val="009709F8"/>
    <w:rsid w:val="0097271B"/>
    <w:rsid w:val="009728F6"/>
    <w:rsid w:val="00972929"/>
    <w:rsid w:val="00972F91"/>
    <w:rsid w:val="0097317C"/>
    <w:rsid w:val="00973827"/>
    <w:rsid w:val="009739F2"/>
    <w:rsid w:val="00973D63"/>
    <w:rsid w:val="009742D3"/>
    <w:rsid w:val="0097597B"/>
    <w:rsid w:val="00976F32"/>
    <w:rsid w:val="00977BA7"/>
    <w:rsid w:val="00977E45"/>
    <w:rsid w:val="00977EB0"/>
    <w:rsid w:val="009801D4"/>
    <w:rsid w:val="00980506"/>
    <w:rsid w:val="00980517"/>
    <w:rsid w:val="0098086D"/>
    <w:rsid w:val="0098194F"/>
    <w:rsid w:val="009826C8"/>
    <w:rsid w:val="00982915"/>
    <w:rsid w:val="00982A85"/>
    <w:rsid w:val="00982E19"/>
    <w:rsid w:val="00982F56"/>
    <w:rsid w:val="00982F5C"/>
    <w:rsid w:val="00982FD5"/>
    <w:rsid w:val="00983686"/>
    <w:rsid w:val="009836E4"/>
    <w:rsid w:val="0098412F"/>
    <w:rsid w:val="00984616"/>
    <w:rsid w:val="00984AED"/>
    <w:rsid w:val="009852AC"/>
    <w:rsid w:val="00985F28"/>
    <w:rsid w:val="00986149"/>
    <w:rsid w:val="00986176"/>
    <w:rsid w:val="0098686E"/>
    <w:rsid w:val="00986E7F"/>
    <w:rsid w:val="00987536"/>
    <w:rsid w:val="00990BD5"/>
    <w:rsid w:val="0099196F"/>
    <w:rsid w:val="00992B98"/>
    <w:rsid w:val="0099359F"/>
    <w:rsid w:val="00994871"/>
    <w:rsid w:val="00994CB8"/>
    <w:rsid w:val="00994E08"/>
    <w:rsid w:val="009951F9"/>
    <w:rsid w:val="00995768"/>
    <w:rsid w:val="00995C95"/>
    <w:rsid w:val="00995E85"/>
    <w:rsid w:val="00996468"/>
    <w:rsid w:val="00996876"/>
    <w:rsid w:val="00996FFA"/>
    <w:rsid w:val="0099723D"/>
    <w:rsid w:val="009973F1"/>
    <w:rsid w:val="009973F3"/>
    <w:rsid w:val="009A010D"/>
    <w:rsid w:val="009A0C6F"/>
    <w:rsid w:val="009A0E79"/>
    <w:rsid w:val="009A0EF9"/>
    <w:rsid w:val="009A14EF"/>
    <w:rsid w:val="009A1729"/>
    <w:rsid w:val="009A2DF9"/>
    <w:rsid w:val="009A3A86"/>
    <w:rsid w:val="009A4869"/>
    <w:rsid w:val="009A6A6B"/>
    <w:rsid w:val="009A7DAA"/>
    <w:rsid w:val="009B03F6"/>
    <w:rsid w:val="009B1DB1"/>
    <w:rsid w:val="009B1EF9"/>
    <w:rsid w:val="009B24E0"/>
    <w:rsid w:val="009B26AC"/>
    <w:rsid w:val="009B37E2"/>
    <w:rsid w:val="009B4370"/>
    <w:rsid w:val="009B4519"/>
    <w:rsid w:val="009B46F7"/>
    <w:rsid w:val="009B4A33"/>
    <w:rsid w:val="009B506B"/>
    <w:rsid w:val="009B57EF"/>
    <w:rsid w:val="009B5B85"/>
    <w:rsid w:val="009B611B"/>
    <w:rsid w:val="009B62D3"/>
    <w:rsid w:val="009B66AF"/>
    <w:rsid w:val="009B6D48"/>
    <w:rsid w:val="009B7204"/>
    <w:rsid w:val="009B725F"/>
    <w:rsid w:val="009B7AAF"/>
    <w:rsid w:val="009B7B5B"/>
    <w:rsid w:val="009B7BB3"/>
    <w:rsid w:val="009C0074"/>
    <w:rsid w:val="009C0564"/>
    <w:rsid w:val="009C17DA"/>
    <w:rsid w:val="009C1E08"/>
    <w:rsid w:val="009C2685"/>
    <w:rsid w:val="009C2CE0"/>
    <w:rsid w:val="009C37ED"/>
    <w:rsid w:val="009C39BC"/>
    <w:rsid w:val="009C4BC2"/>
    <w:rsid w:val="009C4D22"/>
    <w:rsid w:val="009C5144"/>
    <w:rsid w:val="009C7249"/>
    <w:rsid w:val="009C7320"/>
    <w:rsid w:val="009C76FC"/>
    <w:rsid w:val="009C7E6B"/>
    <w:rsid w:val="009D0729"/>
    <w:rsid w:val="009D0F66"/>
    <w:rsid w:val="009D1A06"/>
    <w:rsid w:val="009D1BA4"/>
    <w:rsid w:val="009D20A9"/>
    <w:rsid w:val="009D20C9"/>
    <w:rsid w:val="009D20D1"/>
    <w:rsid w:val="009D22E4"/>
    <w:rsid w:val="009D22F7"/>
    <w:rsid w:val="009D319C"/>
    <w:rsid w:val="009D4AD8"/>
    <w:rsid w:val="009D4CBF"/>
    <w:rsid w:val="009D5BAB"/>
    <w:rsid w:val="009D5FF6"/>
    <w:rsid w:val="009D6A0A"/>
    <w:rsid w:val="009D7580"/>
    <w:rsid w:val="009E058F"/>
    <w:rsid w:val="009E0A9E"/>
    <w:rsid w:val="009E19A2"/>
    <w:rsid w:val="009E374E"/>
    <w:rsid w:val="009E3AFD"/>
    <w:rsid w:val="009E3CDD"/>
    <w:rsid w:val="009E46DF"/>
    <w:rsid w:val="009E4A12"/>
    <w:rsid w:val="009E4B16"/>
    <w:rsid w:val="009E4F07"/>
    <w:rsid w:val="009E5C60"/>
    <w:rsid w:val="009E607B"/>
    <w:rsid w:val="009E64DB"/>
    <w:rsid w:val="009E6794"/>
    <w:rsid w:val="009E7189"/>
    <w:rsid w:val="009E74B5"/>
    <w:rsid w:val="009E79CB"/>
    <w:rsid w:val="009E7C89"/>
    <w:rsid w:val="009E7E46"/>
    <w:rsid w:val="009E7FC1"/>
    <w:rsid w:val="009F01E1"/>
    <w:rsid w:val="009F0B4D"/>
    <w:rsid w:val="009F1096"/>
    <w:rsid w:val="009F150E"/>
    <w:rsid w:val="009F266E"/>
    <w:rsid w:val="009F27AD"/>
    <w:rsid w:val="009F3FB5"/>
    <w:rsid w:val="009F4129"/>
    <w:rsid w:val="009F521F"/>
    <w:rsid w:val="009F5356"/>
    <w:rsid w:val="009F553C"/>
    <w:rsid w:val="009F5651"/>
    <w:rsid w:val="009F59F8"/>
    <w:rsid w:val="00A00457"/>
    <w:rsid w:val="00A005B0"/>
    <w:rsid w:val="00A01370"/>
    <w:rsid w:val="00A01373"/>
    <w:rsid w:val="00A01514"/>
    <w:rsid w:val="00A01F17"/>
    <w:rsid w:val="00A022A5"/>
    <w:rsid w:val="00A026B3"/>
    <w:rsid w:val="00A0349F"/>
    <w:rsid w:val="00A03A09"/>
    <w:rsid w:val="00A03A22"/>
    <w:rsid w:val="00A03FCC"/>
    <w:rsid w:val="00A040AB"/>
    <w:rsid w:val="00A04294"/>
    <w:rsid w:val="00A04503"/>
    <w:rsid w:val="00A04634"/>
    <w:rsid w:val="00A0497B"/>
    <w:rsid w:val="00A04D67"/>
    <w:rsid w:val="00A05672"/>
    <w:rsid w:val="00A06119"/>
    <w:rsid w:val="00A06E12"/>
    <w:rsid w:val="00A0703A"/>
    <w:rsid w:val="00A0722A"/>
    <w:rsid w:val="00A07A48"/>
    <w:rsid w:val="00A10533"/>
    <w:rsid w:val="00A108EE"/>
    <w:rsid w:val="00A10BB8"/>
    <w:rsid w:val="00A11C08"/>
    <w:rsid w:val="00A11F8C"/>
    <w:rsid w:val="00A1200D"/>
    <w:rsid w:val="00A12AEA"/>
    <w:rsid w:val="00A13415"/>
    <w:rsid w:val="00A137E4"/>
    <w:rsid w:val="00A13DDD"/>
    <w:rsid w:val="00A14008"/>
    <w:rsid w:val="00A145A4"/>
    <w:rsid w:val="00A14813"/>
    <w:rsid w:val="00A150B2"/>
    <w:rsid w:val="00A1566A"/>
    <w:rsid w:val="00A165BF"/>
    <w:rsid w:val="00A16E83"/>
    <w:rsid w:val="00A172E8"/>
    <w:rsid w:val="00A179FF"/>
    <w:rsid w:val="00A21A36"/>
    <w:rsid w:val="00A21DF7"/>
    <w:rsid w:val="00A22401"/>
    <w:rsid w:val="00A2275C"/>
    <w:rsid w:val="00A22A44"/>
    <w:rsid w:val="00A23C0B"/>
    <w:rsid w:val="00A24F25"/>
    <w:rsid w:val="00A25294"/>
    <w:rsid w:val="00A254EE"/>
    <w:rsid w:val="00A25BE7"/>
    <w:rsid w:val="00A26475"/>
    <w:rsid w:val="00A27008"/>
    <w:rsid w:val="00A273DB"/>
    <w:rsid w:val="00A27662"/>
    <w:rsid w:val="00A2787E"/>
    <w:rsid w:val="00A27CDF"/>
    <w:rsid w:val="00A3042A"/>
    <w:rsid w:val="00A309C6"/>
    <w:rsid w:val="00A30D13"/>
    <w:rsid w:val="00A3146E"/>
    <w:rsid w:val="00A314F9"/>
    <w:rsid w:val="00A319D0"/>
    <w:rsid w:val="00A32316"/>
    <w:rsid w:val="00A32A6A"/>
    <w:rsid w:val="00A33172"/>
    <w:rsid w:val="00A3432B"/>
    <w:rsid w:val="00A346BA"/>
    <w:rsid w:val="00A34BC4"/>
    <w:rsid w:val="00A34C59"/>
    <w:rsid w:val="00A34C67"/>
    <w:rsid w:val="00A34D62"/>
    <w:rsid w:val="00A35115"/>
    <w:rsid w:val="00A3611D"/>
    <w:rsid w:val="00A36339"/>
    <w:rsid w:val="00A366E4"/>
    <w:rsid w:val="00A4001A"/>
    <w:rsid w:val="00A41278"/>
    <w:rsid w:val="00A428FB"/>
    <w:rsid w:val="00A43759"/>
    <w:rsid w:val="00A4376F"/>
    <w:rsid w:val="00A43FD0"/>
    <w:rsid w:val="00A44919"/>
    <w:rsid w:val="00A4549F"/>
    <w:rsid w:val="00A45A54"/>
    <w:rsid w:val="00A45B9B"/>
    <w:rsid w:val="00A45C93"/>
    <w:rsid w:val="00A460BF"/>
    <w:rsid w:val="00A462FE"/>
    <w:rsid w:val="00A46EFA"/>
    <w:rsid w:val="00A4780D"/>
    <w:rsid w:val="00A4787E"/>
    <w:rsid w:val="00A501C9"/>
    <w:rsid w:val="00A50506"/>
    <w:rsid w:val="00A50F0F"/>
    <w:rsid w:val="00A51BC6"/>
    <w:rsid w:val="00A51BD6"/>
    <w:rsid w:val="00A52A3E"/>
    <w:rsid w:val="00A53C82"/>
    <w:rsid w:val="00A53F55"/>
    <w:rsid w:val="00A540F6"/>
    <w:rsid w:val="00A5417B"/>
    <w:rsid w:val="00A54599"/>
    <w:rsid w:val="00A54B82"/>
    <w:rsid w:val="00A55355"/>
    <w:rsid w:val="00A55416"/>
    <w:rsid w:val="00A55EAB"/>
    <w:rsid w:val="00A569D4"/>
    <w:rsid w:val="00A56A44"/>
    <w:rsid w:val="00A56B6B"/>
    <w:rsid w:val="00A570C6"/>
    <w:rsid w:val="00A5723F"/>
    <w:rsid w:val="00A57413"/>
    <w:rsid w:val="00A57DC7"/>
    <w:rsid w:val="00A57F1A"/>
    <w:rsid w:val="00A60163"/>
    <w:rsid w:val="00A6038D"/>
    <w:rsid w:val="00A60CF0"/>
    <w:rsid w:val="00A61429"/>
    <w:rsid w:val="00A61514"/>
    <w:rsid w:val="00A61645"/>
    <w:rsid w:val="00A62080"/>
    <w:rsid w:val="00A62322"/>
    <w:rsid w:val="00A630A2"/>
    <w:rsid w:val="00A632B8"/>
    <w:rsid w:val="00A63A25"/>
    <w:rsid w:val="00A63BF3"/>
    <w:rsid w:val="00A64942"/>
    <w:rsid w:val="00A65911"/>
    <w:rsid w:val="00A65C0A"/>
    <w:rsid w:val="00A6643C"/>
    <w:rsid w:val="00A664E3"/>
    <w:rsid w:val="00A66F8E"/>
    <w:rsid w:val="00A67544"/>
    <w:rsid w:val="00A67678"/>
    <w:rsid w:val="00A7000A"/>
    <w:rsid w:val="00A7075B"/>
    <w:rsid w:val="00A71629"/>
    <w:rsid w:val="00A71A99"/>
    <w:rsid w:val="00A71CE6"/>
    <w:rsid w:val="00A71D23"/>
    <w:rsid w:val="00A7333A"/>
    <w:rsid w:val="00A736B2"/>
    <w:rsid w:val="00A73D0D"/>
    <w:rsid w:val="00A74251"/>
    <w:rsid w:val="00A74A92"/>
    <w:rsid w:val="00A74E31"/>
    <w:rsid w:val="00A75399"/>
    <w:rsid w:val="00A75C6F"/>
    <w:rsid w:val="00A75CC1"/>
    <w:rsid w:val="00A75E88"/>
    <w:rsid w:val="00A7611B"/>
    <w:rsid w:val="00A762CB"/>
    <w:rsid w:val="00A8056E"/>
    <w:rsid w:val="00A814BC"/>
    <w:rsid w:val="00A819E4"/>
    <w:rsid w:val="00A8203B"/>
    <w:rsid w:val="00A82D58"/>
    <w:rsid w:val="00A8399D"/>
    <w:rsid w:val="00A83E3D"/>
    <w:rsid w:val="00A8443A"/>
    <w:rsid w:val="00A8479C"/>
    <w:rsid w:val="00A8557B"/>
    <w:rsid w:val="00A855A6"/>
    <w:rsid w:val="00A85A05"/>
    <w:rsid w:val="00A85D99"/>
    <w:rsid w:val="00A86800"/>
    <w:rsid w:val="00A86D63"/>
    <w:rsid w:val="00A87797"/>
    <w:rsid w:val="00A90165"/>
    <w:rsid w:val="00A90E72"/>
    <w:rsid w:val="00A90F68"/>
    <w:rsid w:val="00A92286"/>
    <w:rsid w:val="00A922A2"/>
    <w:rsid w:val="00A93050"/>
    <w:rsid w:val="00A931F9"/>
    <w:rsid w:val="00A9327B"/>
    <w:rsid w:val="00A9361B"/>
    <w:rsid w:val="00A93B69"/>
    <w:rsid w:val="00A93F91"/>
    <w:rsid w:val="00A9432A"/>
    <w:rsid w:val="00A94335"/>
    <w:rsid w:val="00A9499A"/>
    <w:rsid w:val="00A94FEB"/>
    <w:rsid w:val="00A95C8A"/>
    <w:rsid w:val="00A963C7"/>
    <w:rsid w:val="00A96C23"/>
    <w:rsid w:val="00AA080D"/>
    <w:rsid w:val="00AA0BF5"/>
    <w:rsid w:val="00AA1626"/>
    <w:rsid w:val="00AA1C25"/>
    <w:rsid w:val="00AA1C7A"/>
    <w:rsid w:val="00AA1D0B"/>
    <w:rsid w:val="00AA2133"/>
    <w:rsid w:val="00AA3DB7"/>
    <w:rsid w:val="00AA4073"/>
    <w:rsid w:val="00AA4358"/>
    <w:rsid w:val="00AA45A6"/>
    <w:rsid w:val="00AA50EB"/>
    <w:rsid w:val="00AA51F5"/>
    <w:rsid w:val="00AA5E3B"/>
    <w:rsid w:val="00AA6752"/>
    <w:rsid w:val="00AA68B4"/>
    <w:rsid w:val="00AA7D6C"/>
    <w:rsid w:val="00AA7DA9"/>
    <w:rsid w:val="00AB0543"/>
    <w:rsid w:val="00AB0AC9"/>
    <w:rsid w:val="00AB14DB"/>
    <w:rsid w:val="00AB185A"/>
    <w:rsid w:val="00AB1BA7"/>
    <w:rsid w:val="00AB1E04"/>
    <w:rsid w:val="00AB29CF"/>
    <w:rsid w:val="00AB3113"/>
    <w:rsid w:val="00AB32D8"/>
    <w:rsid w:val="00AB348A"/>
    <w:rsid w:val="00AB3F38"/>
    <w:rsid w:val="00AB43EC"/>
    <w:rsid w:val="00AB4BF4"/>
    <w:rsid w:val="00AB577C"/>
    <w:rsid w:val="00AB5ADF"/>
    <w:rsid w:val="00AB5E57"/>
    <w:rsid w:val="00AB5FB8"/>
    <w:rsid w:val="00AB725F"/>
    <w:rsid w:val="00AC00EF"/>
    <w:rsid w:val="00AC0705"/>
    <w:rsid w:val="00AC109B"/>
    <w:rsid w:val="00AC1A6D"/>
    <w:rsid w:val="00AC209E"/>
    <w:rsid w:val="00AC250E"/>
    <w:rsid w:val="00AC2962"/>
    <w:rsid w:val="00AC4C0C"/>
    <w:rsid w:val="00AC4E94"/>
    <w:rsid w:val="00AC5636"/>
    <w:rsid w:val="00AC67A8"/>
    <w:rsid w:val="00AC74DA"/>
    <w:rsid w:val="00AC7A2B"/>
    <w:rsid w:val="00AC7C25"/>
    <w:rsid w:val="00AC7ECB"/>
    <w:rsid w:val="00AD020F"/>
    <w:rsid w:val="00AD0281"/>
    <w:rsid w:val="00AD0A51"/>
    <w:rsid w:val="00AD0A88"/>
    <w:rsid w:val="00AD0B37"/>
    <w:rsid w:val="00AD0EB6"/>
    <w:rsid w:val="00AD11F7"/>
    <w:rsid w:val="00AD1CDB"/>
    <w:rsid w:val="00AD1DB7"/>
    <w:rsid w:val="00AD1E29"/>
    <w:rsid w:val="00AD2710"/>
    <w:rsid w:val="00AD2852"/>
    <w:rsid w:val="00AD333D"/>
    <w:rsid w:val="00AD3976"/>
    <w:rsid w:val="00AD4D2A"/>
    <w:rsid w:val="00AD519B"/>
    <w:rsid w:val="00AD542F"/>
    <w:rsid w:val="00AD5FBE"/>
    <w:rsid w:val="00AD6598"/>
    <w:rsid w:val="00AD72DA"/>
    <w:rsid w:val="00AD7305"/>
    <w:rsid w:val="00AD75B2"/>
    <w:rsid w:val="00AD7A53"/>
    <w:rsid w:val="00AD7D6C"/>
    <w:rsid w:val="00AD7E64"/>
    <w:rsid w:val="00AE0C56"/>
    <w:rsid w:val="00AE141B"/>
    <w:rsid w:val="00AE149E"/>
    <w:rsid w:val="00AE1BF7"/>
    <w:rsid w:val="00AE2263"/>
    <w:rsid w:val="00AE22F2"/>
    <w:rsid w:val="00AE28C5"/>
    <w:rsid w:val="00AE29FC"/>
    <w:rsid w:val="00AE2ADF"/>
    <w:rsid w:val="00AE2B81"/>
    <w:rsid w:val="00AE2F3F"/>
    <w:rsid w:val="00AE3B4E"/>
    <w:rsid w:val="00AE466A"/>
    <w:rsid w:val="00AE4DDA"/>
    <w:rsid w:val="00AE59EC"/>
    <w:rsid w:val="00AE61B5"/>
    <w:rsid w:val="00AE67B3"/>
    <w:rsid w:val="00AE7864"/>
    <w:rsid w:val="00AE7933"/>
    <w:rsid w:val="00AE7949"/>
    <w:rsid w:val="00AF0B68"/>
    <w:rsid w:val="00AF25D5"/>
    <w:rsid w:val="00AF3DBB"/>
    <w:rsid w:val="00AF4B8D"/>
    <w:rsid w:val="00AF5021"/>
    <w:rsid w:val="00AF5194"/>
    <w:rsid w:val="00AF53EF"/>
    <w:rsid w:val="00AF73C3"/>
    <w:rsid w:val="00AF76C8"/>
    <w:rsid w:val="00AF795C"/>
    <w:rsid w:val="00B00752"/>
    <w:rsid w:val="00B0193D"/>
    <w:rsid w:val="00B026C1"/>
    <w:rsid w:val="00B02B9C"/>
    <w:rsid w:val="00B02C89"/>
    <w:rsid w:val="00B02D41"/>
    <w:rsid w:val="00B0353B"/>
    <w:rsid w:val="00B035A1"/>
    <w:rsid w:val="00B040B2"/>
    <w:rsid w:val="00B04184"/>
    <w:rsid w:val="00B04D88"/>
    <w:rsid w:val="00B07150"/>
    <w:rsid w:val="00B104D6"/>
    <w:rsid w:val="00B10558"/>
    <w:rsid w:val="00B109F1"/>
    <w:rsid w:val="00B12EF9"/>
    <w:rsid w:val="00B13429"/>
    <w:rsid w:val="00B143EF"/>
    <w:rsid w:val="00B14680"/>
    <w:rsid w:val="00B149F1"/>
    <w:rsid w:val="00B1547D"/>
    <w:rsid w:val="00B156A9"/>
    <w:rsid w:val="00B15F83"/>
    <w:rsid w:val="00B15FC2"/>
    <w:rsid w:val="00B160FF"/>
    <w:rsid w:val="00B16322"/>
    <w:rsid w:val="00B1662E"/>
    <w:rsid w:val="00B16A6F"/>
    <w:rsid w:val="00B176DC"/>
    <w:rsid w:val="00B204A9"/>
    <w:rsid w:val="00B22743"/>
    <w:rsid w:val="00B22C0D"/>
    <w:rsid w:val="00B22FB9"/>
    <w:rsid w:val="00B2334E"/>
    <w:rsid w:val="00B23AF4"/>
    <w:rsid w:val="00B23C15"/>
    <w:rsid w:val="00B23CB3"/>
    <w:rsid w:val="00B243F2"/>
    <w:rsid w:val="00B2485C"/>
    <w:rsid w:val="00B25762"/>
    <w:rsid w:val="00B25981"/>
    <w:rsid w:val="00B25B40"/>
    <w:rsid w:val="00B25FDE"/>
    <w:rsid w:val="00B26AB0"/>
    <w:rsid w:val="00B26AD2"/>
    <w:rsid w:val="00B26CA2"/>
    <w:rsid w:val="00B26F76"/>
    <w:rsid w:val="00B30B4E"/>
    <w:rsid w:val="00B31246"/>
    <w:rsid w:val="00B32347"/>
    <w:rsid w:val="00B324FC"/>
    <w:rsid w:val="00B326FF"/>
    <w:rsid w:val="00B32864"/>
    <w:rsid w:val="00B340AA"/>
    <w:rsid w:val="00B34A9F"/>
    <w:rsid w:val="00B34B80"/>
    <w:rsid w:val="00B3501B"/>
    <w:rsid w:val="00B35CDA"/>
    <w:rsid w:val="00B372F2"/>
    <w:rsid w:val="00B37D97"/>
    <w:rsid w:val="00B40BC3"/>
    <w:rsid w:val="00B411BD"/>
    <w:rsid w:val="00B41559"/>
    <w:rsid w:val="00B418E8"/>
    <w:rsid w:val="00B42285"/>
    <w:rsid w:val="00B4229B"/>
    <w:rsid w:val="00B4274B"/>
    <w:rsid w:val="00B435B1"/>
    <w:rsid w:val="00B4367F"/>
    <w:rsid w:val="00B438BA"/>
    <w:rsid w:val="00B44493"/>
    <w:rsid w:val="00B4469B"/>
    <w:rsid w:val="00B44F0E"/>
    <w:rsid w:val="00B44F99"/>
    <w:rsid w:val="00B45679"/>
    <w:rsid w:val="00B45876"/>
    <w:rsid w:val="00B46082"/>
    <w:rsid w:val="00B46976"/>
    <w:rsid w:val="00B4732E"/>
    <w:rsid w:val="00B47A15"/>
    <w:rsid w:val="00B505C1"/>
    <w:rsid w:val="00B51130"/>
    <w:rsid w:val="00B5115A"/>
    <w:rsid w:val="00B51542"/>
    <w:rsid w:val="00B517DF"/>
    <w:rsid w:val="00B51805"/>
    <w:rsid w:val="00B51D1D"/>
    <w:rsid w:val="00B51F62"/>
    <w:rsid w:val="00B5310E"/>
    <w:rsid w:val="00B5321B"/>
    <w:rsid w:val="00B54ACC"/>
    <w:rsid w:val="00B54B63"/>
    <w:rsid w:val="00B54DCB"/>
    <w:rsid w:val="00B55AC2"/>
    <w:rsid w:val="00B560C9"/>
    <w:rsid w:val="00B561C6"/>
    <w:rsid w:val="00B5641C"/>
    <w:rsid w:val="00B56533"/>
    <w:rsid w:val="00B56569"/>
    <w:rsid w:val="00B56CFC"/>
    <w:rsid w:val="00B57777"/>
    <w:rsid w:val="00B57A17"/>
    <w:rsid w:val="00B6186B"/>
    <w:rsid w:val="00B61BE2"/>
    <w:rsid w:val="00B6266F"/>
    <w:rsid w:val="00B62907"/>
    <w:rsid w:val="00B62E0B"/>
    <w:rsid w:val="00B6323C"/>
    <w:rsid w:val="00B63C32"/>
    <w:rsid w:val="00B64059"/>
    <w:rsid w:val="00B64434"/>
    <w:rsid w:val="00B657E1"/>
    <w:rsid w:val="00B658FE"/>
    <w:rsid w:val="00B659C5"/>
    <w:rsid w:val="00B66559"/>
    <w:rsid w:val="00B6713A"/>
    <w:rsid w:val="00B70D58"/>
    <w:rsid w:val="00B711CE"/>
    <w:rsid w:val="00B71CA8"/>
    <w:rsid w:val="00B71DC8"/>
    <w:rsid w:val="00B73A6A"/>
    <w:rsid w:val="00B746C6"/>
    <w:rsid w:val="00B74B5B"/>
    <w:rsid w:val="00B75398"/>
    <w:rsid w:val="00B7604C"/>
    <w:rsid w:val="00B7652C"/>
    <w:rsid w:val="00B76639"/>
    <w:rsid w:val="00B766BF"/>
    <w:rsid w:val="00B76FA6"/>
    <w:rsid w:val="00B774B7"/>
    <w:rsid w:val="00B80910"/>
    <w:rsid w:val="00B80B71"/>
    <w:rsid w:val="00B818F4"/>
    <w:rsid w:val="00B81BC9"/>
    <w:rsid w:val="00B8222F"/>
    <w:rsid w:val="00B82615"/>
    <w:rsid w:val="00B829BE"/>
    <w:rsid w:val="00B82CF3"/>
    <w:rsid w:val="00B83444"/>
    <w:rsid w:val="00B836ED"/>
    <w:rsid w:val="00B84BFE"/>
    <w:rsid w:val="00B853BE"/>
    <w:rsid w:val="00B8579F"/>
    <w:rsid w:val="00B86476"/>
    <w:rsid w:val="00B86A3D"/>
    <w:rsid w:val="00B86A65"/>
    <w:rsid w:val="00B86E6D"/>
    <w:rsid w:val="00B875C7"/>
    <w:rsid w:val="00B879BB"/>
    <w:rsid w:val="00B87C56"/>
    <w:rsid w:val="00B87EC9"/>
    <w:rsid w:val="00B90D10"/>
    <w:rsid w:val="00B90FE5"/>
    <w:rsid w:val="00B910C7"/>
    <w:rsid w:val="00B919AD"/>
    <w:rsid w:val="00B91A2B"/>
    <w:rsid w:val="00B925E3"/>
    <w:rsid w:val="00B93204"/>
    <w:rsid w:val="00B9455D"/>
    <w:rsid w:val="00B94E17"/>
    <w:rsid w:val="00B957FE"/>
    <w:rsid w:val="00B958CD"/>
    <w:rsid w:val="00B95B76"/>
    <w:rsid w:val="00B95F02"/>
    <w:rsid w:val="00B96BEF"/>
    <w:rsid w:val="00B96FC0"/>
    <w:rsid w:val="00B97260"/>
    <w:rsid w:val="00B974E0"/>
    <w:rsid w:val="00B97A69"/>
    <w:rsid w:val="00BA029E"/>
    <w:rsid w:val="00BA0375"/>
    <w:rsid w:val="00BA0632"/>
    <w:rsid w:val="00BA0AAA"/>
    <w:rsid w:val="00BA0DFB"/>
    <w:rsid w:val="00BA2FEF"/>
    <w:rsid w:val="00BA49F8"/>
    <w:rsid w:val="00BA5E62"/>
    <w:rsid w:val="00BA6425"/>
    <w:rsid w:val="00BA66A2"/>
    <w:rsid w:val="00BA7E4E"/>
    <w:rsid w:val="00BA7E92"/>
    <w:rsid w:val="00BB001A"/>
    <w:rsid w:val="00BB0149"/>
    <w:rsid w:val="00BB0D3E"/>
    <w:rsid w:val="00BB1548"/>
    <w:rsid w:val="00BB18A9"/>
    <w:rsid w:val="00BB1CE7"/>
    <w:rsid w:val="00BB2FD3"/>
    <w:rsid w:val="00BB2FDF"/>
    <w:rsid w:val="00BB2FFF"/>
    <w:rsid w:val="00BB3E47"/>
    <w:rsid w:val="00BB5545"/>
    <w:rsid w:val="00BB58B2"/>
    <w:rsid w:val="00BB5FCB"/>
    <w:rsid w:val="00BB604B"/>
    <w:rsid w:val="00BB79C5"/>
    <w:rsid w:val="00BB79F3"/>
    <w:rsid w:val="00BC00EC"/>
    <w:rsid w:val="00BC01DD"/>
    <w:rsid w:val="00BC04E1"/>
    <w:rsid w:val="00BC08C5"/>
    <w:rsid w:val="00BC12FB"/>
    <w:rsid w:val="00BC13BA"/>
    <w:rsid w:val="00BC160A"/>
    <w:rsid w:val="00BC1C3C"/>
    <w:rsid w:val="00BC28A5"/>
    <w:rsid w:val="00BC307F"/>
    <w:rsid w:val="00BC3159"/>
    <w:rsid w:val="00BC3257"/>
    <w:rsid w:val="00BC39DB"/>
    <w:rsid w:val="00BC3A32"/>
    <w:rsid w:val="00BC3B07"/>
    <w:rsid w:val="00BC4343"/>
    <w:rsid w:val="00BC46EF"/>
    <w:rsid w:val="00BC4A0D"/>
    <w:rsid w:val="00BC5528"/>
    <w:rsid w:val="00BC6BC1"/>
    <w:rsid w:val="00BC6FD6"/>
    <w:rsid w:val="00BC793D"/>
    <w:rsid w:val="00BD008E"/>
    <w:rsid w:val="00BD0444"/>
    <w:rsid w:val="00BD051B"/>
    <w:rsid w:val="00BD0F02"/>
    <w:rsid w:val="00BD2F3B"/>
    <w:rsid w:val="00BD3038"/>
    <w:rsid w:val="00BD3372"/>
    <w:rsid w:val="00BD416C"/>
    <w:rsid w:val="00BD4708"/>
    <w:rsid w:val="00BD50AA"/>
    <w:rsid w:val="00BD5135"/>
    <w:rsid w:val="00BD596B"/>
    <w:rsid w:val="00BD7291"/>
    <w:rsid w:val="00BD7E7D"/>
    <w:rsid w:val="00BD7EA3"/>
    <w:rsid w:val="00BD7FE2"/>
    <w:rsid w:val="00BE0B19"/>
    <w:rsid w:val="00BE0DD8"/>
    <w:rsid w:val="00BE13F0"/>
    <w:rsid w:val="00BE1D82"/>
    <w:rsid w:val="00BE1EB6"/>
    <w:rsid w:val="00BE1EE4"/>
    <w:rsid w:val="00BE1F8B"/>
    <w:rsid w:val="00BE27E4"/>
    <w:rsid w:val="00BE2B4F"/>
    <w:rsid w:val="00BE2F39"/>
    <w:rsid w:val="00BE332D"/>
    <w:rsid w:val="00BE3808"/>
    <w:rsid w:val="00BE3CF1"/>
    <w:rsid w:val="00BE3DC2"/>
    <w:rsid w:val="00BE4211"/>
    <w:rsid w:val="00BE45B7"/>
    <w:rsid w:val="00BE4B20"/>
    <w:rsid w:val="00BE4E50"/>
    <w:rsid w:val="00BE5786"/>
    <w:rsid w:val="00BE5ACC"/>
    <w:rsid w:val="00BE5FC4"/>
    <w:rsid w:val="00BE65AF"/>
    <w:rsid w:val="00BE6A89"/>
    <w:rsid w:val="00BE6C02"/>
    <w:rsid w:val="00BE6EA1"/>
    <w:rsid w:val="00BE7529"/>
    <w:rsid w:val="00BE7C4D"/>
    <w:rsid w:val="00BE7D1F"/>
    <w:rsid w:val="00BE7F6A"/>
    <w:rsid w:val="00BF00E9"/>
    <w:rsid w:val="00BF0274"/>
    <w:rsid w:val="00BF0296"/>
    <w:rsid w:val="00BF056E"/>
    <w:rsid w:val="00BF08C4"/>
    <w:rsid w:val="00BF0BAF"/>
    <w:rsid w:val="00BF1499"/>
    <w:rsid w:val="00BF19CE"/>
    <w:rsid w:val="00BF2644"/>
    <w:rsid w:val="00BF2B6F"/>
    <w:rsid w:val="00BF351A"/>
    <w:rsid w:val="00BF3914"/>
    <w:rsid w:val="00BF49B1"/>
    <w:rsid w:val="00BF507C"/>
    <w:rsid w:val="00BF5552"/>
    <w:rsid w:val="00BF5ABE"/>
    <w:rsid w:val="00BF5CC9"/>
    <w:rsid w:val="00BF6B41"/>
    <w:rsid w:val="00BF6CBF"/>
    <w:rsid w:val="00BF73F2"/>
    <w:rsid w:val="00C01671"/>
    <w:rsid w:val="00C02419"/>
    <w:rsid w:val="00C02766"/>
    <w:rsid w:val="00C02F76"/>
    <w:rsid w:val="00C03231"/>
    <w:rsid w:val="00C03EE8"/>
    <w:rsid w:val="00C043B9"/>
    <w:rsid w:val="00C049A2"/>
    <w:rsid w:val="00C04AAF"/>
    <w:rsid w:val="00C05356"/>
    <w:rsid w:val="00C053EA"/>
    <w:rsid w:val="00C05434"/>
    <w:rsid w:val="00C05AD9"/>
    <w:rsid w:val="00C05BEC"/>
    <w:rsid w:val="00C06E7D"/>
    <w:rsid w:val="00C07738"/>
    <w:rsid w:val="00C102A2"/>
    <w:rsid w:val="00C1112B"/>
    <w:rsid w:val="00C11A88"/>
    <w:rsid w:val="00C11BED"/>
    <w:rsid w:val="00C12012"/>
    <w:rsid w:val="00C12874"/>
    <w:rsid w:val="00C12990"/>
    <w:rsid w:val="00C12A90"/>
    <w:rsid w:val="00C12BC1"/>
    <w:rsid w:val="00C13BDA"/>
    <w:rsid w:val="00C13FFD"/>
    <w:rsid w:val="00C14632"/>
    <w:rsid w:val="00C167DB"/>
    <w:rsid w:val="00C16C30"/>
    <w:rsid w:val="00C20A00"/>
    <w:rsid w:val="00C21673"/>
    <w:rsid w:val="00C21C7A"/>
    <w:rsid w:val="00C22C56"/>
    <w:rsid w:val="00C23130"/>
    <w:rsid w:val="00C24631"/>
    <w:rsid w:val="00C255A5"/>
    <w:rsid w:val="00C25758"/>
    <w:rsid w:val="00C2584B"/>
    <w:rsid w:val="00C25942"/>
    <w:rsid w:val="00C25D34"/>
    <w:rsid w:val="00C25DD9"/>
    <w:rsid w:val="00C2663F"/>
    <w:rsid w:val="00C26DB8"/>
    <w:rsid w:val="00C272EF"/>
    <w:rsid w:val="00C30E58"/>
    <w:rsid w:val="00C31215"/>
    <w:rsid w:val="00C312BD"/>
    <w:rsid w:val="00C31F63"/>
    <w:rsid w:val="00C32217"/>
    <w:rsid w:val="00C3400F"/>
    <w:rsid w:val="00C344A0"/>
    <w:rsid w:val="00C34B64"/>
    <w:rsid w:val="00C34C36"/>
    <w:rsid w:val="00C352B3"/>
    <w:rsid w:val="00C352FE"/>
    <w:rsid w:val="00C3654C"/>
    <w:rsid w:val="00C36BF5"/>
    <w:rsid w:val="00C36DBC"/>
    <w:rsid w:val="00C376BA"/>
    <w:rsid w:val="00C3787F"/>
    <w:rsid w:val="00C40068"/>
    <w:rsid w:val="00C40373"/>
    <w:rsid w:val="00C4082D"/>
    <w:rsid w:val="00C40AE6"/>
    <w:rsid w:val="00C411AF"/>
    <w:rsid w:val="00C4138D"/>
    <w:rsid w:val="00C413CB"/>
    <w:rsid w:val="00C41D0E"/>
    <w:rsid w:val="00C41D4B"/>
    <w:rsid w:val="00C41E3A"/>
    <w:rsid w:val="00C42B30"/>
    <w:rsid w:val="00C4304C"/>
    <w:rsid w:val="00C43315"/>
    <w:rsid w:val="00C43F62"/>
    <w:rsid w:val="00C452F5"/>
    <w:rsid w:val="00C46555"/>
    <w:rsid w:val="00C46B15"/>
    <w:rsid w:val="00C46F7D"/>
    <w:rsid w:val="00C4728C"/>
    <w:rsid w:val="00C479B5"/>
    <w:rsid w:val="00C50242"/>
    <w:rsid w:val="00C5034D"/>
    <w:rsid w:val="00C5050E"/>
    <w:rsid w:val="00C50E99"/>
    <w:rsid w:val="00C516E0"/>
    <w:rsid w:val="00C51E83"/>
    <w:rsid w:val="00C52654"/>
    <w:rsid w:val="00C52744"/>
    <w:rsid w:val="00C5371C"/>
    <w:rsid w:val="00C53EB3"/>
    <w:rsid w:val="00C542D4"/>
    <w:rsid w:val="00C54705"/>
    <w:rsid w:val="00C54D71"/>
    <w:rsid w:val="00C561E9"/>
    <w:rsid w:val="00C563F5"/>
    <w:rsid w:val="00C570F7"/>
    <w:rsid w:val="00C57475"/>
    <w:rsid w:val="00C574BB"/>
    <w:rsid w:val="00C60B86"/>
    <w:rsid w:val="00C61E91"/>
    <w:rsid w:val="00C62254"/>
    <w:rsid w:val="00C62CD5"/>
    <w:rsid w:val="00C636E6"/>
    <w:rsid w:val="00C639D6"/>
    <w:rsid w:val="00C63F8E"/>
    <w:rsid w:val="00C64769"/>
    <w:rsid w:val="00C647FB"/>
    <w:rsid w:val="00C65262"/>
    <w:rsid w:val="00C654E0"/>
    <w:rsid w:val="00C67719"/>
    <w:rsid w:val="00C67EAB"/>
    <w:rsid w:val="00C70DFF"/>
    <w:rsid w:val="00C71E8A"/>
    <w:rsid w:val="00C720AC"/>
    <w:rsid w:val="00C743D4"/>
    <w:rsid w:val="00C74FEE"/>
    <w:rsid w:val="00C75A6B"/>
    <w:rsid w:val="00C75B34"/>
    <w:rsid w:val="00C763B6"/>
    <w:rsid w:val="00C7644F"/>
    <w:rsid w:val="00C768F6"/>
    <w:rsid w:val="00C80073"/>
    <w:rsid w:val="00C805E7"/>
    <w:rsid w:val="00C80DEA"/>
    <w:rsid w:val="00C80ED7"/>
    <w:rsid w:val="00C815A8"/>
    <w:rsid w:val="00C81904"/>
    <w:rsid w:val="00C828B6"/>
    <w:rsid w:val="00C832DC"/>
    <w:rsid w:val="00C8377F"/>
    <w:rsid w:val="00C83D54"/>
    <w:rsid w:val="00C852A9"/>
    <w:rsid w:val="00C8646D"/>
    <w:rsid w:val="00C864DD"/>
    <w:rsid w:val="00C86703"/>
    <w:rsid w:val="00C876BC"/>
    <w:rsid w:val="00C87CAD"/>
    <w:rsid w:val="00C91A35"/>
    <w:rsid w:val="00C91DE3"/>
    <w:rsid w:val="00C92C7F"/>
    <w:rsid w:val="00C931CC"/>
    <w:rsid w:val="00C9369D"/>
    <w:rsid w:val="00C9383D"/>
    <w:rsid w:val="00C944FA"/>
    <w:rsid w:val="00C95854"/>
    <w:rsid w:val="00C959FD"/>
    <w:rsid w:val="00C95D24"/>
    <w:rsid w:val="00C95EFF"/>
    <w:rsid w:val="00C96E6F"/>
    <w:rsid w:val="00C97872"/>
    <w:rsid w:val="00CA0532"/>
    <w:rsid w:val="00CA17DE"/>
    <w:rsid w:val="00CA221D"/>
    <w:rsid w:val="00CA2241"/>
    <w:rsid w:val="00CA3CDD"/>
    <w:rsid w:val="00CA403B"/>
    <w:rsid w:val="00CA46C8"/>
    <w:rsid w:val="00CA4CA5"/>
    <w:rsid w:val="00CA505A"/>
    <w:rsid w:val="00CA59DD"/>
    <w:rsid w:val="00CA6722"/>
    <w:rsid w:val="00CA6B14"/>
    <w:rsid w:val="00CB008E"/>
    <w:rsid w:val="00CB01FA"/>
    <w:rsid w:val="00CB0737"/>
    <w:rsid w:val="00CB097A"/>
    <w:rsid w:val="00CB0E3E"/>
    <w:rsid w:val="00CB1E87"/>
    <w:rsid w:val="00CB24A2"/>
    <w:rsid w:val="00CB26EC"/>
    <w:rsid w:val="00CB2881"/>
    <w:rsid w:val="00CB2D2A"/>
    <w:rsid w:val="00CB4793"/>
    <w:rsid w:val="00CB5B1E"/>
    <w:rsid w:val="00CB67DC"/>
    <w:rsid w:val="00CB787A"/>
    <w:rsid w:val="00CC0C4A"/>
    <w:rsid w:val="00CC12E2"/>
    <w:rsid w:val="00CC17F0"/>
    <w:rsid w:val="00CC1853"/>
    <w:rsid w:val="00CC1D13"/>
    <w:rsid w:val="00CC1FAE"/>
    <w:rsid w:val="00CC2042"/>
    <w:rsid w:val="00CC2A18"/>
    <w:rsid w:val="00CC30CC"/>
    <w:rsid w:val="00CC3A23"/>
    <w:rsid w:val="00CC3BD5"/>
    <w:rsid w:val="00CC3CD6"/>
    <w:rsid w:val="00CC426A"/>
    <w:rsid w:val="00CC50D9"/>
    <w:rsid w:val="00CC6335"/>
    <w:rsid w:val="00CC70D9"/>
    <w:rsid w:val="00CC715C"/>
    <w:rsid w:val="00CC737C"/>
    <w:rsid w:val="00CC737E"/>
    <w:rsid w:val="00CD087D"/>
    <w:rsid w:val="00CD0F5D"/>
    <w:rsid w:val="00CD1C0B"/>
    <w:rsid w:val="00CD239A"/>
    <w:rsid w:val="00CD3A08"/>
    <w:rsid w:val="00CD469A"/>
    <w:rsid w:val="00CD5098"/>
    <w:rsid w:val="00CD5512"/>
    <w:rsid w:val="00CD5BCB"/>
    <w:rsid w:val="00CD6B7C"/>
    <w:rsid w:val="00CD6E3D"/>
    <w:rsid w:val="00CD71AB"/>
    <w:rsid w:val="00CD7958"/>
    <w:rsid w:val="00CE0109"/>
    <w:rsid w:val="00CE1EB4"/>
    <w:rsid w:val="00CE1FC5"/>
    <w:rsid w:val="00CE2FE8"/>
    <w:rsid w:val="00CE46E5"/>
    <w:rsid w:val="00CE485A"/>
    <w:rsid w:val="00CE5279"/>
    <w:rsid w:val="00CE5528"/>
    <w:rsid w:val="00CE5A78"/>
    <w:rsid w:val="00CE6FD9"/>
    <w:rsid w:val="00CE73E7"/>
    <w:rsid w:val="00CE78AE"/>
    <w:rsid w:val="00CE7E62"/>
    <w:rsid w:val="00CF195E"/>
    <w:rsid w:val="00CF19DA"/>
    <w:rsid w:val="00CF1C7F"/>
    <w:rsid w:val="00CF1CAD"/>
    <w:rsid w:val="00CF1CC0"/>
    <w:rsid w:val="00CF24F8"/>
    <w:rsid w:val="00CF2653"/>
    <w:rsid w:val="00CF2E6A"/>
    <w:rsid w:val="00CF31CD"/>
    <w:rsid w:val="00CF3CD3"/>
    <w:rsid w:val="00CF4191"/>
    <w:rsid w:val="00CF4247"/>
    <w:rsid w:val="00CF5239"/>
    <w:rsid w:val="00CF5263"/>
    <w:rsid w:val="00CF5418"/>
    <w:rsid w:val="00CF5E61"/>
    <w:rsid w:val="00CF60B5"/>
    <w:rsid w:val="00D004AC"/>
    <w:rsid w:val="00D004FA"/>
    <w:rsid w:val="00D01B21"/>
    <w:rsid w:val="00D01E2F"/>
    <w:rsid w:val="00D0213C"/>
    <w:rsid w:val="00D030B7"/>
    <w:rsid w:val="00D03102"/>
    <w:rsid w:val="00D03420"/>
    <w:rsid w:val="00D03727"/>
    <w:rsid w:val="00D0378A"/>
    <w:rsid w:val="00D03D32"/>
    <w:rsid w:val="00D04289"/>
    <w:rsid w:val="00D04E17"/>
    <w:rsid w:val="00D05132"/>
    <w:rsid w:val="00D05EA9"/>
    <w:rsid w:val="00D071F8"/>
    <w:rsid w:val="00D07252"/>
    <w:rsid w:val="00D074F4"/>
    <w:rsid w:val="00D07CE1"/>
    <w:rsid w:val="00D1026A"/>
    <w:rsid w:val="00D107CF"/>
    <w:rsid w:val="00D10E56"/>
    <w:rsid w:val="00D11B0B"/>
    <w:rsid w:val="00D12075"/>
    <w:rsid w:val="00D12293"/>
    <w:rsid w:val="00D13A98"/>
    <w:rsid w:val="00D1415C"/>
    <w:rsid w:val="00D14236"/>
    <w:rsid w:val="00D14553"/>
    <w:rsid w:val="00D14CCC"/>
    <w:rsid w:val="00D14DB1"/>
    <w:rsid w:val="00D14FDD"/>
    <w:rsid w:val="00D15327"/>
    <w:rsid w:val="00D15F43"/>
    <w:rsid w:val="00D16326"/>
    <w:rsid w:val="00D16853"/>
    <w:rsid w:val="00D16E87"/>
    <w:rsid w:val="00D17C6A"/>
    <w:rsid w:val="00D20B8B"/>
    <w:rsid w:val="00D2162C"/>
    <w:rsid w:val="00D217DB"/>
    <w:rsid w:val="00D21A3C"/>
    <w:rsid w:val="00D233F1"/>
    <w:rsid w:val="00D24765"/>
    <w:rsid w:val="00D256F8"/>
    <w:rsid w:val="00D259EB"/>
    <w:rsid w:val="00D25AA0"/>
    <w:rsid w:val="00D2685C"/>
    <w:rsid w:val="00D26A3B"/>
    <w:rsid w:val="00D302FD"/>
    <w:rsid w:val="00D3038A"/>
    <w:rsid w:val="00D3098D"/>
    <w:rsid w:val="00D31A02"/>
    <w:rsid w:val="00D32786"/>
    <w:rsid w:val="00D32A09"/>
    <w:rsid w:val="00D3323C"/>
    <w:rsid w:val="00D33456"/>
    <w:rsid w:val="00D3396F"/>
    <w:rsid w:val="00D33D4D"/>
    <w:rsid w:val="00D3403F"/>
    <w:rsid w:val="00D34A0B"/>
    <w:rsid w:val="00D36234"/>
    <w:rsid w:val="00D36371"/>
    <w:rsid w:val="00D41005"/>
    <w:rsid w:val="00D41CC4"/>
    <w:rsid w:val="00D437D8"/>
    <w:rsid w:val="00D438E0"/>
    <w:rsid w:val="00D44994"/>
    <w:rsid w:val="00D45C8D"/>
    <w:rsid w:val="00D45DF3"/>
    <w:rsid w:val="00D46174"/>
    <w:rsid w:val="00D47DD0"/>
    <w:rsid w:val="00D50183"/>
    <w:rsid w:val="00D51D12"/>
    <w:rsid w:val="00D52F94"/>
    <w:rsid w:val="00D5362B"/>
    <w:rsid w:val="00D54C3F"/>
    <w:rsid w:val="00D55072"/>
    <w:rsid w:val="00D551B5"/>
    <w:rsid w:val="00D569FB"/>
    <w:rsid w:val="00D56AF5"/>
    <w:rsid w:val="00D56DB2"/>
    <w:rsid w:val="00D5747F"/>
    <w:rsid w:val="00D57495"/>
    <w:rsid w:val="00D574FA"/>
    <w:rsid w:val="00D57A0E"/>
    <w:rsid w:val="00D57AB5"/>
    <w:rsid w:val="00D60ABB"/>
    <w:rsid w:val="00D60C8D"/>
    <w:rsid w:val="00D611EE"/>
    <w:rsid w:val="00D61374"/>
    <w:rsid w:val="00D6168A"/>
    <w:rsid w:val="00D616A5"/>
    <w:rsid w:val="00D61F3C"/>
    <w:rsid w:val="00D61FF0"/>
    <w:rsid w:val="00D6211D"/>
    <w:rsid w:val="00D62BD2"/>
    <w:rsid w:val="00D62C97"/>
    <w:rsid w:val="00D62FD1"/>
    <w:rsid w:val="00D63517"/>
    <w:rsid w:val="00D6394B"/>
    <w:rsid w:val="00D63B75"/>
    <w:rsid w:val="00D648A1"/>
    <w:rsid w:val="00D64F4F"/>
    <w:rsid w:val="00D659B1"/>
    <w:rsid w:val="00D66D70"/>
    <w:rsid w:val="00D66D92"/>
    <w:rsid w:val="00D66E18"/>
    <w:rsid w:val="00D6734D"/>
    <w:rsid w:val="00D67733"/>
    <w:rsid w:val="00D67823"/>
    <w:rsid w:val="00D679CF"/>
    <w:rsid w:val="00D679D3"/>
    <w:rsid w:val="00D70A36"/>
    <w:rsid w:val="00D72592"/>
    <w:rsid w:val="00D72DE1"/>
    <w:rsid w:val="00D73469"/>
    <w:rsid w:val="00D7356F"/>
    <w:rsid w:val="00D73587"/>
    <w:rsid w:val="00D73EBB"/>
    <w:rsid w:val="00D73F90"/>
    <w:rsid w:val="00D74B92"/>
    <w:rsid w:val="00D751FB"/>
    <w:rsid w:val="00D754D6"/>
    <w:rsid w:val="00D75B44"/>
    <w:rsid w:val="00D75C2A"/>
    <w:rsid w:val="00D761AA"/>
    <w:rsid w:val="00D76CC6"/>
    <w:rsid w:val="00D76FAE"/>
    <w:rsid w:val="00D77040"/>
    <w:rsid w:val="00D777D7"/>
    <w:rsid w:val="00D77948"/>
    <w:rsid w:val="00D807ED"/>
    <w:rsid w:val="00D80AB8"/>
    <w:rsid w:val="00D80FEC"/>
    <w:rsid w:val="00D811B2"/>
    <w:rsid w:val="00D81792"/>
    <w:rsid w:val="00D819B1"/>
    <w:rsid w:val="00D81BA1"/>
    <w:rsid w:val="00D82494"/>
    <w:rsid w:val="00D83276"/>
    <w:rsid w:val="00D833C5"/>
    <w:rsid w:val="00D83898"/>
    <w:rsid w:val="00D83AE9"/>
    <w:rsid w:val="00D83F48"/>
    <w:rsid w:val="00D84266"/>
    <w:rsid w:val="00D84C46"/>
    <w:rsid w:val="00D857B8"/>
    <w:rsid w:val="00D85D1F"/>
    <w:rsid w:val="00D86889"/>
    <w:rsid w:val="00D87175"/>
    <w:rsid w:val="00D87ABF"/>
    <w:rsid w:val="00D87C75"/>
    <w:rsid w:val="00D90CD3"/>
    <w:rsid w:val="00D90E2C"/>
    <w:rsid w:val="00D919E6"/>
    <w:rsid w:val="00D91BE1"/>
    <w:rsid w:val="00D92B1C"/>
    <w:rsid w:val="00D92B24"/>
    <w:rsid w:val="00D92C29"/>
    <w:rsid w:val="00D936E2"/>
    <w:rsid w:val="00D9503C"/>
    <w:rsid w:val="00D95104"/>
    <w:rsid w:val="00D95600"/>
    <w:rsid w:val="00D95900"/>
    <w:rsid w:val="00D9683C"/>
    <w:rsid w:val="00D977A0"/>
    <w:rsid w:val="00D97884"/>
    <w:rsid w:val="00D97C79"/>
    <w:rsid w:val="00D97F43"/>
    <w:rsid w:val="00DA0712"/>
    <w:rsid w:val="00DA0A7F"/>
    <w:rsid w:val="00DA1C31"/>
    <w:rsid w:val="00DA20BC"/>
    <w:rsid w:val="00DA2575"/>
    <w:rsid w:val="00DA26BA"/>
    <w:rsid w:val="00DA272E"/>
    <w:rsid w:val="00DA2ED7"/>
    <w:rsid w:val="00DA3E7A"/>
    <w:rsid w:val="00DA3EF7"/>
    <w:rsid w:val="00DA430C"/>
    <w:rsid w:val="00DA4BFC"/>
    <w:rsid w:val="00DA4DE3"/>
    <w:rsid w:val="00DA4E7C"/>
    <w:rsid w:val="00DA5471"/>
    <w:rsid w:val="00DA615D"/>
    <w:rsid w:val="00DA6598"/>
    <w:rsid w:val="00DA6C0F"/>
    <w:rsid w:val="00DA702F"/>
    <w:rsid w:val="00DA7F8A"/>
    <w:rsid w:val="00DB0176"/>
    <w:rsid w:val="00DB0404"/>
    <w:rsid w:val="00DB069C"/>
    <w:rsid w:val="00DB08DD"/>
    <w:rsid w:val="00DB11F8"/>
    <w:rsid w:val="00DB18F8"/>
    <w:rsid w:val="00DB1F2A"/>
    <w:rsid w:val="00DB2175"/>
    <w:rsid w:val="00DB297F"/>
    <w:rsid w:val="00DB2AE7"/>
    <w:rsid w:val="00DB2C83"/>
    <w:rsid w:val="00DB3153"/>
    <w:rsid w:val="00DB317A"/>
    <w:rsid w:val="00DB37AC"/>
    <w:rsid w:val="00DB3B82"/>
    <w:rsid w:val="00DB4420"/>
    <w:rsid w:val="00DB485D"/>
    <w:rsid w:val="00DB4C6E"/>
    <w:rsid w:val="00DB5293"/>
    <w:rsid w:val="00DB5BD2"/>
    <w:rsid w:val="00DB6ED8"/>
    <w:rsid w:val="00DB7457"/>
    <w:rsid w:val="00DB7BFF"/>
    <w:rsid w:val="00DC0B61"/>
    <w:rsid w:val="00DC1301"/>
    <w:rsid w:val="00DC1327"/>
    <w:rsid w:val="00DC1350"/>
    <w:rsid w:val="00DC2D45"/>
    <w:rsid w:val="00DC3237"/>
    <w:rsid w:val="00DC367A"/>
    <w:rsid w:val="00DC36F3"/>
    <w:rsid w:val="00DC41A4"/>
    <w:rsid w:val="00DC4C33"/>
    <w:rsid w:val="00DC52CD"/>
    <w:rsid w:val="00DC5672"/>
    <w:rsid w:val="00DC5726"/>
    <w:rsid w:val="00DC5839"/>
    <w:rsid w:val="00DC60A2"/>
    <w:rsid w:val="00DC6600"/>
    <w:rsid w:val="00DC67BD"/>
    <w:rsid w:val="00DC6924"/>
    <w:rsid w:val="00DC71F2"/>
    <w:rsid w:val="00DC7770"/>
    <w:rsid w:val="00DC7E52"/>
    <w:rsid w:val="00DD0404"/>
    <w:rsid w:val="00DD0499"/>
    <w:rsid w:val="00DD12C5"/>
    <w:rsid w:val="00DD2025"/>
    <w:rsid w:val="00DD219C"/>
    <w:rsid w:val="00DD22EA"/>
    <w:rsid w:val="00DD23A0"/>
    <w:rsid w:val="00DD36AD"/>
    <w:rsid w:val="00DD3EF5"/>
    <w:rsid w:val="00DD4290"/>
    <w:rsid w:val="00DD53FA"/>
    <w:rsid w:val="00DD58C2"/>
    <w:rsid w:val="00DD5F42"/>
    <w:rsid w:val="00DD617B"/>
    <w:rsid w:val="00DD6BEA"/>
    <w:rsid w:val="00DD6D4E"/>
    <w:rsid w:val="00DD79A6"/>
    <w:rsid w:val="00DD7E3C"/>
    <w:rsid w:val="00DE0443"/>
    <w:rsid w:val="00DE068C"/>
    <w:rsid w:val="00DE0E59"/>
    <w:rsid w:val="00DE0F6C"/>
    <w:rsid w:val="00DE12F0"/>
    <w:rsid w:val="00DE219B"/>
    <w:rsid w:val="00DE3407"/>
    <w:rsid w:val="00DE3979"/>
    <w:rsid w:val="00DE52E3"/>
    <w:rsid w:val="00DE59FF"/>
    <w:rsid w:val="00DE70CB"/>
    <w:rsid w:val="00DE7C00"/>
    <w:rsid w:val="00DF03E9"/>
    <w:rsid w:val="00DF03ED"/>
    <w:rsid w:val="00DF04EE"/>
    <w:rsid w:val="00DF0BD2"/>
    <w:rsid w:val="00DF0BF4"/>
    <w:rsid w:val="00DF10B2"/>
    <w:rsid w:val="00DF179D"/>
    <w:rsid w:val="00DF1E9C"/>
    <w:rsid w:val="00DF1EC8"/>
    <w:rsid w:val="00DF2168"/>
    <w:rsid w:val="00DF2D2C"/>
    <w:rsid w:val="00DF4572"/>
    <w:rsid w:val="00DF4658"/>
    <w:rsid w:val="00DF5A1C"/>
    <w:rsid w:val="00DF5C5B"/>
    <w:rsid w:val="00DF6C8B"/>
    <w:rsid w:val="00DF6D27"/>
    <w:rsid w:val="00DF6F17"/>
    <w:rsid w:val="00DF6F28"/>
    <w:rsid w:val="00DF78FA"/>
    <w:rsid w:val="00DF7AE1"/>
    <w:rsid w:val="00E002F1"/>
    <w:rsid w:val="00E0082C"/>
    <w:rsid w:val="00E0143B"/>
    <w:rsid w:val="00E01DAA"/>
    <w:rsid w:val="00E01E14"/>
    <w:rsid w:val="00E023E5"/>
    <w:rsid w:val="00E02432"/>
    <w:rsid w:val="00E02B20"/>
    <w:rsid w:val="00E04022"/>
    <w:rsid w:val="00E04843"/>
    <w:rsid w:val="00E04DC9"/>
    <w:rsid w:val="00E05871"/>
    <w:rsid w:val="00E06528"/>
    <w:rsid w:val="00E066DB"/>
    <w:rsid w:val="00E0728F"/>
    <w:rsid w:val="00E0749C"/>
    <w:rsid w:val="00E0752D"/>
    <w:rsid w:val="00E0755C"/>
    <w:rsid w:val="00E07679"/>
    <w:rsid w:val="00E104F2"/>
    <w:rsid w:val="00E112CA"/>
    <w:rsid w:val="00E11355"/>
    <w:rsid w:val="00E13760"/>
    <w:rsid w:val="00E14966"/>
    <w:rsid w:val="00E14A7E"/>
    <w:rsid w:val="00E151E1"/>
    <w:rsid w:val="00E15AB0"/>
    <w:rsid w:val="00E15DA4"/>
    <w:rsid w:val="00E16766"/>
    <w:rsid w:val="00E17619"/>
    <w:rsid w:val="00E17805"/>
    <w:rsid w:val="00E17CAC"/>
    <w:rsid w:val="00E209A6"/>
    <w:rsid w:val="00E20AD3"/>
    <w:rsid w:val="00E20F79"/>
    <w:rsid w:val="00E21278"/>
    <w:rsid w:val="00E2150A"/>
    <w:rsid w:val="00E22CCD"/>
    <w:rsid w:val="00E23296"/>
    <w:rsid w:val="00E239FC"/>
    <w:rsid w:val="00E23A11"/>
    <w:rsid w:val="00E23BCF"/>
    <w:rsid w:val="00E23FB7"/>
    <w:rsid w:val="00E24A27"/>
    <w:rsid w:val="00E24B5C"/>
    <w:rsid w:val="00E25F89"/>
    <w:rsid w:val="00E26009"/>
    <w:rsid w:val="00E26387"/>
    <w:rsid w:val="00E274C4"/>
    <w:rsid w:val="00E3047C"/>
    <w:rsid w:val="00E307E7"/>
    <w:rsid w:val="00E30808"/>
    <w:rsid w:val="00E3117A"/>
    <w:rsid w:val="00E311C3"/>
    <w:rsid w:val="00E32D62"/>
    <w:rsid w:val="00E339DC"/>
    <w:rsid w:val="00E33DF0"/>
    <w:rsid w:val="00E33E15"/>
    <w:rsid w:val="00E353A4"/>
    <w:rsid w:val="00E35F70"/>
    <w:rsid w:val="00E361B8"/>
    <w:rsid w:val="00E36A1B"/>
    <w:rsid w:val="00E37C42"/>
    <w:rsid w:val="00E37DDE"/>
    <w:rsid w:val="00E40949"/>
    <w:rsid w:val="00E40C38"/>
    <w:rsid w:val="00E42428"/>
    <w:rsid w:val="00E42550"/>
    <w:rsid w:val="00E429ED"/>
    <w:rsid w:val="00E43F37"/>
    <w:rsid w:val="00E441E6"/>
    <w:rsid w:val="00E4420B"/>
    <w:rsid w:val="00E450ED"/>
    <w:rsid w:val="00E46C47"/>
    <w:rsid w:val="00E4765D"/>
    <w:rsid w:val="00E4791B"/>
    <w:rsid w:val="00E47E31"/>
    <w:rsid w:val="00E50A11"/>
    <w:rsid w:val="00E50AC6"/>
    <w:rsid w:val="00E5108D"/>
    <w:rsid w:val="00E51DDD"/>
    <w:rsid w:val="00E51FDD"/>
    <w:rsid w:val="00E523C6"/>
    <w:rsid w:val="00E52435"/>
    <w:rsid w:val="00E52904"/>
    <w:rsid w:val="00E53122"/>
    <w:rsid w:val="00E532B0"/>
    <w:rsid w:val="00E5351B"/>
    <w:rsid w:val="00E536D3"/>
    <w:rsid w:val="00E53FA9"/>
    <w:rsid w:val="00E5414C"/>
    <w:rsid w:val="00E54671"/>
    <w:rsid w:val="00E547B3"/>
    <w:rsid w:val="00E57050"/>
    <w:rsid w:val="00E5733D"/>
    <w:rsid w:val="00E57613"/>
    <w:rsid w:val="00E57EAC"/>
    <w:rsid w:val="00E60186"/>
    <w:rsid w:val="00E601C1"/>
    <w:rsid w:val="00E604EF"/>
    <w:rsid w:val="00E61A0D"/>
    <w:rsid w:val="00E61CC0"/>
    <w:rsid w:val="00E6277B"/>
    <w:rsid w:val="00E62C58"/>
    <w:rsid w:val="00E64424"/>
    <w:rsid w:val="00E64C99"/>
    <w:rsid w:val="00E64CD3"/>
    <w:rsid w:val="00E64DF8"/>
    <w:rsid w:val="00E64E8F"/>
    <w:rsid w:val="00E66248"/>
    <w:rsid w:val="00E66945"/>
    <w:rsid w:val="00E671C9"/>
    <w:rsid w:val="00E6743F"/>
    <w:rsid w:val="00E6758E"/>
    <w:rsid w:val="00E675F9"/>
    <w:rsid w:val="00E67E23"/>
    <w:rsid w:val="00E70016"/>
    <w:rsid w:val="00E70658"/>
    <w:rsid w:val="00E70BC7"/>
    <w:rsid w:val="00E70F07"/>
    <w:rsid w:val="00E70FBC"/>
    <w:rsid w:val="00E72BDF"/>
    <w:rsid w:val="00E72C01"/>
    <w:rsid w:val="00E741AC"/>
    <w:rsid w:val="00E747AA"/>
    <w:rsid w:val="00E74F75"/>
    <w:rsid w:val="00E75013"/>
    <w:rsid w:val="00E75174"/>
    <w:rsid w:val="00E75EBA"/>
    <w:rsid w:val="00E763B4"/>
    <w:rsid w:val="00E77530"/>
    <w:rsid w:val="00E7756E"/>
    <w:rsid w:val="00E77848"/>
    <w:rsid w:val="00E779B3"/>
    <w:rsid w:val="00E804D2"/>
    <w:rsid w:val="00E80514"/>
    <w:rsid w:val="00E80890"/>
    <w:rsid w:val="00E80E5B"/>
    <w:rsid w:val="00E80F44"/>
    <w:rsid w:val="00E816C5"/>
    <w:rsid w:val="00E81CA5"/>
    <w:rsid w:val="00E81CE0"/>
    <w:rsid w:val="00E81E7C"/>
    <w:rsid w:val="00E82087"/>
    <w:rsid w:val="00E8224D"/>
    <w:rsid w:val="00E82391"/>
    <w:rsid w:val="00E823B0"/>
    <w:rsid w:val="00E82DB6"/>
    <w:rsid w:val="00E844D8"/>
    <w:rsid w:val="00E8519F"/>
    <w:rsid w:val="00E85387"/>
    <w:rsid w:val="00E85CC3"/>
    <w:rsid w:val="00E85DEF"/>
    <w:rsid w:val="00E8644A"/>
    <w:rsid w:val="00E870A9"/>
    <w:rsid w:val="00E90279"/>
    <w:rsid w:val="00E90635"/>
    <w:rsid w:val="00E909A1"/>
    <w:rsid w:val="00E90BFF"/>
    <w:rsid w:val="00E912C1"/>
    <w:rsid w:val="00E91F04"/>
    <w:rsid w:val="00E91F35"/>
    <w:rsid w:val="00E92527"/>
    <w:rsid w:val="00E9259E"/>
    <w:rsid w:val="00E94C9D"/>
    <w:rsid w:val="00E95634"/>
    <w:rsid w:val="00E95BA6"/>
    <w:rsid w:val="00E97648"/>
    <w:rsid w:val="00EA038E"/>
    <w:rsid w:val="00EA07E9"/>
    <w:rsid w:val="00EA0E4A"/>
    <w:rsid w:val="00EA1A54"/>
    <w:rsid w:val="00EA2226"/>
    <w:rsid w:val="00EA2483"/>
    <w:rsid w:val="00EA26FC"/>
    <w:rsid w:val="00EA3499"/>
    <w:rsid w:val="00EA3B5A"/>
    <w:rsid w:val="00EA410E"/>
    <w:rsid w:val="00EA41C0"/>
    <w:rsid w:val="00EA4FD1"/>
    <w:rsid w:val="00EA53C2"/>
    <w:rsid w:val="00EA5695"/>
    <w:rsid w:val="00EA5B0A"/>
    <w:rsid w:val="00EA5B4B"/>
    <w:rsid w:val="00EA6185"/>
    <w:rsid w:val="00EA65AD"/>
    <w:rsid w:val="00EA7FCF"/>
    <w:rsid w:val="00EB0CA3"/>
    <w:rsid w:val="00EB104F"/>
    <w:rsid w:val="00EB1B27"/>
    <w:rsid w:val="00EB1DA8"/>
    <w:rsid w:val="00EB28C3"/>
    <w:rsid w:val="00EB2D2E"/>
    <w:rsid w:val="00EB4B75"/>
    <w:rsid w:val="00EB4CFF"/>
    <w:rsid w:val="00EB53A6"/>
    <w:rsid w:val="00EB5476"/>
    <w:rsid w:val="00EB5FB6"/>
    <w:rsid w:val="00EB5FF6"/>
    <w:rsid w:val="00EB70B0"/>
    <w:rsid w:val="00EB74F4"/>
    <w:rsid w:val="00EB7633"/>
    <w:rsid w:val="00EB7736"/>
    <w:rsid w:val="00EB7808"/>
    <w:rsid w:val="00EB7971"/>
    <w:rsid w:val="00EB79E5"/>
    <w:rsid w:val="00EC1DCD"/>
    <w:rsid w:val="00EC2BF5"/>
    <w:rsid w:val="00EC2E2D"/>
    <w:rsid w:val="00EC363A"/>
    <w:rsid w:val="00EC462B"/>
    <w:rsid w:val="00EC4723"/>
    <w:rsid w:val="00EC56E0"/>
    <w:rsid w:val="00EC6057"/>
    <w:rsid w:val="00EC6455"/>
    <w:rsid w:val="00EC6847"/>
    <w:rsid w:val="00EC6EB4"/>
    <w:rsid w:val="00EC7DB6"/>
    <w:rsid w:val="00ED162F"/>
    <w:rsid w:val="00ED26C4"/>
    <w:rsid w:val="00ED2AE0"/>
    <w:rsid w:val="00ED2E52"/>
    <w:rsid w:val="00ED3024"/>
    <w:rsid w:val="00ED31DB"/>
    <w:rsid w:val="00ED3C23"/>
    <w:rsid w:val="00ED49B0"/>
    <w:rsid w:val="00ED5FE4"/>
    <w:rsid w:val="00ED6FAD"/>
    <w:rsid w:val="00ED71C5"/>
    <w:rsid w:val="00EE16FA"/>
    <w:rsid w:val="00EE18B9"/>
    <w:rsid w:val="00EE32CE"/>
    <w:rsid w:val="00EE3C42"/>
    <w:rsid w:val="00EE3D4F"/>
    <w:rsid w:val="00EE4568"/>
    <w:rsid w:val="00EE534D"/>
    <w:rsid w:val="00EE5560"/>
    <w:rsid w:val="00EE596F"/>
    <w:rsid w:val="00EE5AD0"/>
    <w:rsid w:val="00EE60A8"/>
    <w:rsid w:val="00EE6ABC"/>
    <w:rsid w:val="00EE6F1E"/>
    <w:rsid w:val="00EE7D82"/>
    <w:rsid w:val="00EE7DF0"/>
    <w:rsid w:val="00EF0348"/>
    <w:rsid w:val="00EF1BFD"/>
    <w:rsid w:val="00EF1F9C"/>
    <w:rsid w:val="00EF21E0"/>
    <w:rsid w:val="00EF25C1"/>
    <w:rsid w:val="00EF4366"/>
    <w:rsid w:val="00EF4CD6"/>
    <w:rsid w:val="00EF55A0"/>
    <w:rsid w:val="00EF63D1"/>
    <w:rsid w:val="00EF6513"/>
    <w:rsid w:val="00EF65E1"/>
    <w:rsid w:val="00EF6683"/>
    <w:rsid w:val="00EF6CAC"/>
    <w:rsid w:val="00EF7002"/>
    <w:rsid w:val="00EF712D"/>
    <w:rsid w:val="00EF769B"/>
    <w:rsid w:val="00F005DB"/>
    <w:rsid w:val="00F02651"/>
    <w:rsid w:val="00F027BA"/>
    <w:rsid w:val="00F03E79"/>
    <w:rsid w:val="00F0628D"/>
    <w:rsid w:val="00F0661B"/>
    <w:rsid w:val="00F06651"/>
    <w:rsid w:val="00F06B19"/>
    <w:rsid w:val="00F07027"/>
    <w:rsid w:val="00F07DE6"/>
    <w:rsid w:val="00F10382"/>
    <w:rsid w:val="00F1056C"/>
    <w:rsid w:val="00F107F1"/>
    <w:rsid w:val="00F10FC1"/>
    <w:rsid w:val="00F112FD"/>
    <w:rsid w:val="00F12DA0"/>
    <w:rsid w:val="00F133A1"/>
    <w:rsid w:val="00F13429"/>
    <w:rsid w:val="00F13ECD"/>
    <w:rsid w:val="00F14D13"/>
    <w:rsid w:val="00F155CE"/>
    <w:rsid w:val="00F16750"/>
    <w:rsid w:val="00F16BF2"/>
    <w:rsid w:val="00F17EAE"/>
    <w:rsid w:val="00F2117B"/>
    <w:rsid w:val="00F2135D"/>
    <w:rsid w:val="00F218D4"/>
    <w:rsid w:val="00F21E9A"/>
    <w:rsid w:val="00F2250A"/>
    <w:rsid w:val="00F22738"/>
    <w:rsid w:val="00F22840"/>
    <w:rsid w:val="00F245A3"/>
    <w:rsid w:val="00F24788"/>
    <w:rsid w:val="00F24ADE"/>
    <w:rsid w:val="00F24DA7"/>
    <w:rsid w:val="00F25A20"/>
    <w:rsid w:val="00F26252"/>
    <w:rsid w:val="00F2640F"/>
    <w:rsid w:val="00F27C34"/>
    <w:rsid w:val="00F27E46"/>
    <w:rsid w:val="00F301C2"/>
    <w:rsid w:val="00F302E1"/>
    <w:rsid w:val="00F3125E"/>
    <w:rsid w:val="00F31B22"/>
    <w:rsid w:val="00F31B49"/>
    <w:rsid w:val="00F322FA"/>
    <w:rsid w:val="00F3288D"/>
    <w:rsid w:val="00F32D66"/>
    <w:rsid w:val="00F32F56"/>
    <w:rsid w:val="00F33D4F"/>
    <w:rsid w:val="00F34607"/>
    <w:rsid w:val="00F34884"/>
    <w:rsid w:val="00F34CD6"/>
    <w:rsid w:val="00F35873"/>
    <w:rsid w:val="00F35920"/>
    <w:rsid w:val="00F365FB"/>
    <w:rsid w:val="00F366A5"/>
    <w:rsid w:val="00F36C5F"/>
    <w:rsid w:val="00F37259"/>
    <w:rsid w:val="00F40421"/>
    <w:rsid w:val="00F405A4"/>
    <w:rsid w:val="00F406F4"/>
    <w:rsid w:val="00F41F05"/>
    <w:rsid w:val="00F433BD"/>
    <w:rsid w:val="00F444ED"/>
    <w:rsid w:val="00F44EC5"/>
    <w:rsid w:val="00F45DFA"/>
    <w:rsid w:val="00F470D6"/>
    <w:rsid w:val="00F47498"/>
    <w:rsid w:val="00F512B2"/>
    <w:rsid w:val="00F5283D"/>
    <w:rsid w:val="00F52ABA"/>
    <w:rsid w:val="00F52BC7"/>
    <w:rsid w:val="00F53BF4"/>
    <w:rsid w:val="00F54266"/>
    <w:rsid w:val="00F54E6F"/>
    <w:rsid w:val="00F55043"/>
    <w:rsid w:val="00F5626D"/>
    <w:rsid w:val="00F56681"/>
    <w:rsid w:val="00F56DCF"/>
    <w:rsid w:val="00F57034"/>
    <w:rsid w:val="00F57B1F"/>
    <w:rsid w:val="00F60BE9"/>
    <w:rsid w:val="00F61D3A"/>
    <w:rsid w:val="00F61FD8"/>
    <w:rsid w:val="00F62478"/>
    <w:rsid w:val="00F62DBF"/>
    <w:rsid w:val="00F641FC"/>
    <w:rsid w:val="00F64366"/>
    <w:rsid w:val="00F647F7"/>
    <w:rsid w:val="00F6563B"/>
    <w:rsid w:val="00F6583C"/>
    <w:rsid w:val="00F6589A"/>
    <w:rsid w:val="00F6665C"/>
    <w:rsid w:val="00F66920"/>
    <w:rsid w:val="00F673EE"/>
    <w:rsid w:val="00F676DE"/>
    <w:rsid w:val="00F6780E"/>
    <w:rsid w:val="00F6783E"/>
    <w:rsid w:val="00F67B53"/>
    <w:rsid w:val="00F7071B"/>
    <w:rsid w:val="00F70822"/>
    <w:rsid w:val="00F70DBE"/>
    <w:rsid w:val="00F71124"/>
    <w:rsid w:val="00F71888"/>
    <w:rsid w:val="00F719CD"/>
    <w:rsid w:val="00F71BB8"/>
    <w:rsid w:val="00F7222B"/>
    <w:rsid w:val="00F72584"/>
    <w:rsid w:val="00F7264F"/>
    <w:rsid w:val="00F7290D"/>
    <w:rsid w:val="00F7302F"/>
    <w:rsid w:val="00F732EC"/>
    <w:rsid w:val="00F73D08"/>
    <w:rsid w:val="00F749CD"/>
    <w:rsid w:val="00F7586B"/>
    <w:rsid w:val="00F75CC7"/>
    <w:rsid w:val="00F75D45"/>
    <w:rsid w:val="00F75F2F"/>
    <w:rsid w:val="00F76445"/>
    <w:rsid w:val="00F76D0C"/>
    <w:rsid w:val="00F76ECC"/>
    <w:rsid w:val="00F779FD"/>
    <w:rsid w:val="00F80399"/>
    <w:rsid w:val="00F80549"/>
    <w:rsid w:val="00F812C8"/>
    <w:rsid w:val="00F8132D"/>
    <w:rsid w:val="00F813AB"/>
    <w:rsid w:val="00F818AE"/>
    <w:rsid w:val="00F81B40"/>
    <w:rsid w:val="00F81D49"/>
    <w:rsid w:val="00F820C4"/>
    <w:rsid w:val="00F834F1"/>
    <w:rsid w:val="00F83829"/>
    <w:rsid w:val="00F84069"/>
    <w:rsid w:val="00F843D7"/>
    <w:rsid w:val="00F84997"/>
    <w:rsid w:val="00F851F0"/>
    <w:rsid w:val="00F85536"/>
    <w:rsid w:val="00F8631D"/>
    <w:rsid w:val="00F8657A"/>
    <w:rsid w:val="00F86637"/>
    <w:rsid w:val="00F8679A"/>
    <w:rsid w:val="00F86F07"/>
    <w:rsid w:val="00F87117"/>
    <w:rsid w:val="00F8736C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469E"/>
    <w:rsid w:val="00F950B5"/>
    <w:rsid w:val="00F950FF"/>
    <w:rsid w:val="00F9513F"/>
    <w:rsid w:val="00F956A6"/>
    <w:rsid w:val="00F9632B"/>
    <w:rsid w:val="00F96CDF"/>
    <w:rsid w:val="00F97120"/>
    <w:rsid w:val="00F97908"/>
    <w:rsid w:val="00F97B43"/>
    <w:rsid w:val="00FA07F8"/>
    <w:rsid w:val="00FA0C75"/>
    <w:rsid w:val="00FA105C"/>
    <w:rsid w:val="00FA1475"/>
    <w:rsid w:val="00FA148A"/>
    <w:rsid w:val="00FA26BA"/>
    <w:rsid w:val="00FA27C8"/>
    <w:rsid w:val="00FA2D22"/>
    <w:rsid w:val="00FA35E3"/>
    <w:rsid w:val="00FA3B76"/>
    <w:rsid w:val="00FA45EE"/>
    <w:rsid w:val="00FA4D66"/>
    <w:rsid w:val="00FA5039"/>
    <w:rsid w:val="00FA56AE"/>
    <w:rsid w:val="00FA5A4E"/>
    <w:rsid w:val="00FA6157"/>
    <w:rsid w:val="00FA67CA"/>
    <w:rsid w:val="00FA71F2"/>
    <w:rsid w:val="00FA7872"/>
    <w:rsid w:val="00FB0082"/>
    <w:rsid w:val="00FB0243"/>
    <w:rsid w:val="00FB0AC3"/>
    <w:rsid w:val="00FB102B"/>
    <w:rsid w:val="00FB1527"/>
    <w:rsid w:val="00FB1E67"/>
    <w:rsid w:val="00FB2537"/>
    <w:rsid w:val="00FB31BD"/>
    <w:rsid w:val="00FB338E"/>
    <w:rsid w:val="00FB33DC"/>
    <w:rsid w:val="00FB3E48"/>
    <w:rsid w:val="00FB4338"/>
    <w:rsid w:val="00FB4521"/>
    <w:rsid w:val="00FB477E"/>
    <w:rsid w:val="00FB494F"/>
    <w:rsid w:val="00FB4C2A"/>
    <w:rsid w:val="00FB4C9C"/>
    <w:rsid w:val="00FB5148"/>
    <w:rsid w:val="00FB570B"/>
    <w:rsid w:val="00FB6165"/>
    <w:rsid w:val="00FB78E7"/>
    <w:rsid w:val="00FC0150"/>
    <w:rsid w:val="00FC03AB"/>
    <w:rsid w:val="00FC1126"/>
    <w:rsid w:val="00FC1468"/>
    <w:rsid w:val="00FC222A"/>
    <w:rsid w:val="00FC223F"/>
    <w:rsid w:val="00FC2E01"/>
    <w:rsid w:val="00FC4668"/>
    <w:rsid w:val="00FC4729"/>
    <w:rsid w:val="00FC4A8C"/>
    <w:rsid w:val="00FC53DB"/>
    <w:rsid w:val="00FC5ED5"/>
    <w:rsid w:val="00FC5F1C"/>
    <w:rsid w:val="00FC5FC2"/>
    <w:rsid w:val="00FC6177"/>
    <w:rsid w:val="00FC63D1"/>
    <w:rsid w:val="00FC7528"/>
    <w:rsid w:val="00FD0572"/>
    <w:rsid w:val="00FD17B6"/>
    <w:rsid w:val="00FD1A97"/>
    <w:rsid w:val="00FD2D7B"/>
    <w:rsid w:val="00FD3027"/>
    <w:rsid w:val="00FD37F6"/>
    <w:rsid w:val="00FD4589"/>
    <w:rsid w:val="00FD4608"/>
    <w:rsid w:val="00FD473E"/>
    <w:rsid w:val="00FD5928"/>
    <w:rsid w:val="00FD66F4"/>
    <w:rsid w:val="00FD7DF9"/>
    <w:rsid w:val="00FD7FC9"/>
    <w:rsid w:val="00FE0564"/>
    <w:rsid w:val="00FE0A29"/>
    <w:rsid w:val="00FE0B51"/>
    <w:rsid w:val="00FE0B78"/>
    <w:rsid w:val="00FE0ED4"/>
    <w:rsid w:val="00FE1EAB"/>
    <w:rsid w:val="00FE23ED"/>
    <w:rsid w:val="00FE2616"/>
    <w:rsid w:val="00FE284B"/>
    <w:rsid w:val="00FE3004"/>
    <w:rsid w:val="00FE31DC"/>
    <w:rsid w:val="00FE3465"/>
    <w:rsid w:val="00FE35A6"/>
    <w:rsid w:val="00FE3CC4"/>
    <w:rsid w:val="00FE491B"/>
    <w:rsid w:val="00FE67CF"/>
    <w:rsid w:val="00FE6D20"/>
    <w:rsid w:val="00FE6FB9"/>
    <w:rsid w:val="00FE7549"/>
    <w:rsid w:val="00FE7BCC"/>
    <w:rsid w:val="00FE7CA0"/>
    <w:rsid w:val="00FF0832"/>
    <w:rsid w:val="00FF126D"/>
    <w:rsid w:val="00FF2310"/>
    <w:rsid w:val="00FF2319"/>
    <w:rsid w:val="00FF2E73"/>
    <w:rsid w:val="00FF34D1"/>
    <w:rsid w:val="00FF38CD"/>
    <w:rsid w:val="00FF3FE2"/>
    <w:rsid w:val="00FF47E1"/>
    <w:rsid w:val="00FF4AE2"/>
    <w:rsid w:val="00FF50A8"/>
    <w:rsid w:val="00FF571E"/>
    <w:rsid w:val="00FF5BC1"/>
    <w:rsid w:val="00FF61EF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10EEFBF3"/>
  <w15:docId w15:val="{92A05551-0C1E-4F1C-8161-E399EFE582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93C7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Heading1">
    <w:name w:val="heading 1"/>
    <w:basedOn w:val="Normal"/>
    <w:next w:val="Normal"/>
    <w:qFormat/>
    <w:rsid w:val="00EB5FF6"/>
    <w:pPr>
      <w:keepNext/>
      <w:numPr>
        <w:numId w:val="2"/>
      </w:numPr>
      <w:pBdr>
        <w:top w:val="single" w:sz="12" w:space="1" w:color="auto"/>
      </w:pBdr>
      <w:tabs>
        <w:tab w:val="clear" w:pos="432"/>
      </w:tabs>
      <w:spacing w:before="120"/>
      <w:outlineLvl w:val="0"/>
    </w:pPr>
    <w:rPr>
      <w:rFonts w:ascii="Arial" w:hAnsi="Arial"/>
      <w:b/>
      <w:bCs/>
      <w:sz w:val="28"/>
      <w:szCs w:val="28"/>
    </w:rPr>
  </w:style>
  <w:style w:type="paragraph" w:styleId="Heading2">
    <w:name w:val="heading 2"/>
    <w:basedOn w:val="Normal"/>
    <w:next w:val="Normal"/>
    <w:qFormat/>
    <w:rsid w:val="00493C77"/>
    <w:pPr>
      <w:keepNext/>
      <w:numPr>
        <w:ilvl w:val="1"/>
        <w:numId w:val="2"/>
      </w:numPr>
      <w:tabs>
        <w:tab w:val="clear" w:pos="576"/>
      </w:tabs>
      <w:spacing w:before="120"/>
      <w:outlineLvl w:val="1"/>
    </w:pPr>
    <w:rPr>
      <w:rFonts w:ascii="Arial" w:hAnsi="Arial"/>
      <w:b/>
      <w:bCs/>
      <w:sz w:val="24"/>
    </w:rPr>
  </w:style>
  <w:style w:type="paragraph" w:styleId="Heading3">
    <w:name w:val="heading 3"/>
    <w:basedOn w:val="Normal"/>
    <w:next w:val="Normal"/>
    <w:qFormat/>
    <w:rsid w:val="00493C77"/>
    <w:pPr>
      <w:keepNext/>
      <w:numPr>
        <w:ilvl w:val="2"/>
        <w:numId w:val="2"/>
      </w:numPr>
      <w:tabs>
        <w:tab w:val="clear" w:pos="720"/>
      </w:tabs>
      <w:spacing w:before="120"/>
      <w:outlineLvl w:val="2"/>
    </w:pPr>
    <w:rPr>
      <w:rFonts w:ascii="Arial" w:hAnsi="Arial"/>
      <w:b/>
    </w:rPr>
  </w:style>
  <w:style w:type="paragraph" w:styleId="Heading4">
    <w:name w:val="heading 4"/>
    <w:basedOn w:val="Normal"/>
    <w:next w:val="Normal"/>
    <w:qFormat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Caption">
    <w:name w:val="caption"/>
    <w:aliases w:val="cap"/>
    <w:basedOn w:val="Normal"/>
    <w:next w:val="Normal"/>
    <w:link w:val="CaptionChar"/>
    <w:qFormat/>
    <w:pPr>
      <w:jc w:val="center"/>
    </w:pPr>
    <w:rPr>
      <w:b/>
      <w:bCs/>
      <w:sz w:val="20"/>
      <w:szCs w:val="20"/>
    </w:rPr>
  </w:style>
  <w:style w:type="character" w:customStyle="1" w:styleId="CaptionChar">
    <w:name w:val="Caption Char"/>
    <w:aliases w:val="cap Char"/>
    <w:basedOn w:val="DefaultParagraphFont"/>
    <w:link w:val="Caption"/>
    <w:rsid w:val="00C411AF"/>
    <w:rPr>
      <w:b/>
      <w:bCs/>
    </w:rPr>
  </w:style>
  <w:style w:type="paragraph" w:styleId="ListBullet">
    <w:name w:val="List Bullet"/>
    <w:basedOn w:val="List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pPr>
      <w:ind w:left="360" w:hanging="360"/>
    </w:pPr>
  </w:style>
  <w:style w:type="paragraph" w:styleId="BodyText2">
    <w:name w:val="Body Text 2"/>
    <w:basedOn w:val="Normal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basedOn w:val="DefaultParagraphFont"/>
    <w:rPr>
      <w:color w:val="800080"/>
      <w:u w:val="single"/>
    </w:rPr>
  </w:style>
  <w:style w:type="paragraph" w:styleId="FootnoteText">
    <w:name w:val="footnote text"/>
    <w:basedOn w:val="Normal"/>
    <w:semiHidden/>
    <w:rPr>
      <w:sz w:val="20"/>
      <w:szCs w:val="20"/>
    </w:rPr>
  </w:style>
  <w:style w:type="character" w:styleId="FootnoteReference">
    <w:name w:val="footnote reference"/>
    <w:basedOn w:val="DefaultParagraphFont"/>
    <w:semiHidden/>
    <w:rPr>
      <w:vertAlign w:val="superscript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B3F38"/>
    <w:rPr>
      <w:sz w:val="22"/>
      <w:szCs w:val="22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styleId="ListParagraph">
    <w:name w:val="List Paragraph"/>
    <w:aliases w:val="- Bullets,リスト段落,?? ??,?????,????,Lista1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出段落,목록 단락"/>
    <w:basedOn w:val="Normal"/>
    <w:link w:val="ListParagraphChar"/>
    <w:uiPriority w:val="34"/>
    <w:qFormat/>
    <w:rsid w:val="00E7756E"/>
    <w:pPr>
      <w:numPr>
        <w:numId w:val="7"/>
      </w:numPr>
      <w:autoSpaceDE/>
      <w:autoSpaceDN/>
      <w:adjustRightInd/>
      <w:snapToGrid/>
      <w:contextualSpacing/>
    </w:pPr>
    <w:rPr>
      <w:rFonts w:eastAsia="等线"/>
    </w:rPr>
  </w:style>
  <w:style w:type="character" w:styleId="CommentReference">
    <w:name w:val="annotation reference"/>
    <w:basedOn w:val="DefaultParagraphFont"/>
    <w:semiHidden/>
    <w:unhideWhenUsed/>
    <w:rsid w:val="000C5ADD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0C5AD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0C5ADD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C5AD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C5ADD"/>
    <w:rPr>
      <w:b/>
      <w:bCs/>
    </w:rPr>
  </w:style>
  <w:style w:type="paragraph" w:customStyle="1" w:styleId="Bullets">
    <w:name w:val="Bullets"/>
    <w:basedOn w:val="Normal"/>
    <w:link w:val="BulletsChar"/>
    <w:autoRedefine/>
    <w:qFormat/>
    <w:rsid w:val="00882E8B"/>
    <w:pPr>
      <w:numPr>
        <w:numId w:val="3"/>
      </w:numPr>
      <w:autoSpaceDE/>
      <w:autoSpaceDN/>
      <w:adjustRightInd/>
      <w:snapToGrid/>
      <w:spacing w:after="0"/>
      <w:jc w:val="left"/>
    </w:pPr>
    <w:rPr>
      <w:rFonts w:eastAsia="Batang"/>
      <w:b/>
      <w:i/>
      <w:szCs w:val="24"/>
      <w:lang w:val="en-GB"/>
    </w:rPr>
  </w:style>
  <w:style w:type="paragraph" w:customStyle="1" w:styleId="bullet2">
    <w:name w:val="bullet2"/>
    <w:basedOn w:val="Normal"/>
    <w:link w:val="bullet2Char"/>
    <w:qFormat/>
    <w:rsid w:val="0021120F"/>
    <w:pPr>
      <w:numPr>
        <w:ilvl w:val="1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sChar">
    <w:name w:val="Bullets Char"/>
    <w:link w:val="Bullets"/>
    <w:rsid w:val="00882E8B"/>
    <w:rPr>
      <w:rFonts w:eastAsia="Batang"/>
      <w:b/>
      <w:i/>
      <w:sz w:val="22"/>
      <w:szCs w:val="24"/>
      <w:lang w:val="en-GB"/>
    </w:rPr>
  </w:style>
  <w:style w:type="paragraph" w:customStyle="1" w:styleId="bullet3">
    <w:name w:val="bullet3"/>
    <w:basedOn w:val="Normal"/>
    <w:qFormat/>
    <w:rsid w:val="0021120F"/>
    <w:pPr>
      <w:numPr>
        <w:ilvl w:val="2"/>
        <w:numId w:val="3"/>
      </w:numPr>
      <w:autoSpaceDE/>
      <w:autoSpaceDN/>
      <w:adjustRightInd/>
      <w:snapToGrid/>
      <w:spacing w:after="0"/>
      <w:ind w:hanging="18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Normal"/>
    <w:qFormat/>
    <w:rsid w:val="0021120F"/>
    <w:pPr>
      <w:numPr>
        <w:ilvl w:val="3"/>
        <w:numId w:val="3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bullet2Char">
    <w:name w:val="bullet2 Char"/>
    <w:link w:val="bullet2"/>
    <w:rsid w:val="0021120F"/>
    <w:rPr>
      <w:rFonts w:ascii="Times" w:eastAsia="Batang" w:hAnsi="Times"/>
      <w:szCs w:val="24"/>
      <w:lang w:val="en-GB"/>
    </w:rPr>
  </w:style>
  <w:style w:type="character" w:styleId="PlaceholderText">
    <w:name w:val="Placeholder Text"/>
    <w:basedOn w:val="DefaultParagraphFont"/>
    <w:uiPriority w:val="99"/>
    <w:semiHidden/>
    <w:rsid w:val="00F14D13"/>
    <w:rPr>
      <w:color w:val="808080"/>
    </w:r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表段落 Char,¥¡¡¡¡ì¬º¥¹¥È¶ÎÂä Char,ÁÐ³ö¶ÎÂä Char,列表段落1 Char,—ño’i—Ž Char,¥ê¥¹¥È¶ÎÂä Char,1st level - Bullet List Paragraph Char"/>
    <w:link w:val="ListParagraph"/>
    <w:uiPriority w:val="34"/>
    <w:qFormat/>
    <w:rsid w:val="00E7756E"/>
    <w:rPr>
      <w:rFonts w:eastAsia="等线"/>
      <w:sz w:val="22"/>
      <w:szCs w:val="22"/>
    </w:rPr>
  </w:style>
  <w:style w:type="paragraph" w:customStyle="1" w:styleId="PL">
    <w:name w:val="PL"/>
    <w:link w:val="PLChar"/>
    <w:qFormat/>
    <w:rsid w:val="00F2135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ja-JP"/>
    </w:rPr>
  </w:style>
  <w:style w:type="character" w:customStyle="1" w:styleId="PLChar">
    <w:name w:val="PL Char"/>
    <w:link w:val="PL"/>
    <w:qFormat/>
    <w:rsid w:val="00F2135D"/>
    <w:rPr>
      <w:rFonts w:ascii="Courier New" w:eastAsia="Times New Roman" w:hAnsi="Courier New"/>
      <w:noProof/>
      <w:sz w:val="16"/>
      <w:lang w:val="en-GB" w:eastAsia="ja-JP"/>
    </w:rPr>
  </w:style>
  <w:style w:type="paragraph" w:customStyle="1" w:styleId="B1">
    <w:name w:val="B1"/>
    <w:basedOn w:val="List"/>
    <w:link w:val="B1Char1"/>
    <w:qFormat/>
    <w:rsid w:val="00296F96"/>
    <w:pPr>
      <w:autoSpaceDE/>
      <w:autoSpaceDN/>
      <w:adjustRightInd/>
      <w:snapToGrid/>
      <w:spacing w:after="180"/>
      <w:ind w:left="568" w:hanging="284"/>
      <w:jc w:val="left"/>
    </w:pPr>
    <w:rPr>
      <w:rFonts w:eastAsia="Times New Roman"/>
      <w:sz w:val="20"/>
      <w:szCs w:val="20"/>
      <w:lang w:val="en-GB"/>
    </w:rPr>
  </w:style>
  <w:style w:type="paragraph" w:customStyle="1" w:styleId="B2">
    <w:name w:val="B2"/>
    <w:basedOn w:val="List2"/>
    <w:link w:val="B2Char"/>
    <w:rsid w:val="00296F96"/>
    <w:pPr>
      <w:autoSpaceDE/>
      <w:autoSpaceDN/>
      <w:adjustRightInd/>
      <w:snapToGrid/>
      <w:spacing w:after="180"/>
      <w:ind w:left="851" w:hanging="284"/>
      <w:contextualSpacing w:val="0"/>
      <w:jc w:val="left"/>
    </w:pPr>
    <w:rPr>
      <w:rFonts w:eastAsia="Times New Roman"/>
      <w:sz w:val="20"/>
      <w:szCs w:val="20"/>
      <w:lang w:val="en-GB"/>
    </w:rPr>
  </w:style>
  <w:style w:type="paragraph" w:customStyle="1" w:styleId="NumberedList">
    <w:name w:val="Numbered List"/>
    <w:basedOn w:val="Normal"/>
    <w:rsid w:val="00296F96"/>
    <w:pPr>
      <w:numPr>
        <w:numId w:val="4"/>
      </w:numPr>
      <w:autoSpaceDE/>
      <w:autoSpaceDN/>
      <w:adjustRightInd/>
      <w:snapToGrid/>
      <w:spacing w:after="0"/>
    </w:pPr>
    <w:rPr>
      <w:rFonts w:eastAsia="MS Mincho"/>
      <w:sz w:val="20"/>
      <w:szCs w:val="20"/>
      <w:lang w:val="en-GB"/>
    </w:rPr>
  </w:style>
  <w:style w:type="character" w:customStyle="1" w:styleId="B1Char1">
    <w:name w:val="B1 Char1"/>
    <w:link w:val="B1"/>
    <w:qFormat/>
    <w:rsid w:val="00296F96"/>
    <w:rPr>
      <w:rFonts w:eastAsia="Times New Roman"/>
      <w:lang w:val="en-GB"/>
    </w:rPr>
  </w:style>
  <w:style w:type="character" w:customStyle="1" w:styleId="B2Char">
    <w:name w:val="B2 Char"/>
    <w:link w:val="B2"/>
    <w:locked/>
    <w:rsid w:val="00296F96"/>
    <w:rPr>
      <w:rFonts w:eastAsia="Times New Roman"/>
      <w:lang w:val="en-GB"/>
    </w:rPr>
  </w:style>
  <w:style w:type="paragraph" w:styleId="List2">
    <w:name w:val="List 2"/>
    <w:basedOn w:val="Normal"/>
    <w:semiHidden/>
    <w:unhideWhenUsed/>
    <w:rsid w:val="00296F96"/>
    <w:pPr>
      <w:ind w:left="720" w:hanging="360"/>
      <w:contextualSpacing/>
    </w:pPr>
  </w:style>
  <w:style w:type="paragraph" w:customStyle="1" w:styleId="Style1">
    <w:name w:val="Style1"/>
    <w:basedOn w:val="Normal"/>
    <w:link w:val="Style1Char"/>
    <w:qFormat/>
    <w:rsid w:val="003B4E9B"/>
    <w:pPr>
      <w:autoSpaceDE/>
      <w:autoSpaceDN/>
      <w:adjustRightInd/>
      <w:snapToGrid/>
      <w:spacing w:after="100" w:afterAutospacing="1" w:line="300" w:lineRule="auto"/>
      <w:ind w:firstLine="360"/>
      <w:contextualSpacing/>
    </w:pPr>
    <w:rPr>
      <w:sz w:val="20"/>
      <w:szCs w:val="20"/>
      <w:lang w:eastAsia="zh-CN"/>
    </w:rPr>
  </w:style>
  <w:style w:type="character" w:customStyle="1" w:styleId="Style1Char">
    <w:name w:val="Style1 Char"/>
    <w:link w:val="Style1"/>
    <w:rsid w:val="003B4E9B"/>
    <w:rPr>
      <w:lang w:eastAsia="zh-CN"/>
    </w:rPr>
  </w:style>
  <w:style w:type="paragraph" w:customStyle="1" w:styleId="TAH">
    <w:name w:val="TAH"/>
    <w:basedOn w:val="Normal"/>
    <w:link w:val="TAHCar"/>
    <w:qFormat/>
    <w:rsid w:val="00366E37"/>
    <w:pPr>
      <w:keepNext/>
      <w:keepLines/>
      <w:overflowPunct w:val="0"/>
      <w:snapToGrid/>
      <w:spacing w:after="0"/>
      <w:jc w:val="center"/>
      <w:textAlignment w:val="baseline"/>
    </w:pPr>
    <w:rPr>
      <w:rFonts w:ascii="Arial" w:eastAsia="Times New Roman" w:hAnsi="Arial"/>
      <w:b/>
      <w:sz w:val="18"/>
      <w:szCs w:val="20"/>
      <w:lang w:val="x-none" w:eastAsia="x-none"/>
    </w:rPr>
  </w:style>
  <w:style w:type="paragraph" w:customStyle="1" w:styleId="TAL">
    <w:name w:val="TAL"/>
    <w:basedOn w:val="Normal"/>
    <w:link w:val="TALCar"/>
    <w:qFormat/>
    <w:rsid w:val="00366E37"/>
    <w:pPr>
      <w:keepNext/>
      <w:keepLines/>
      <w:overflowPunct w:val="0"/>
      <w:snapToGrid/>
      <w:spacing w:after="0"/>
      <w:jc w:val="left"/>
      <w:textAlignment w:val="baseline"/>
    </w:pPr>
    <w:rPr>
      <w:rFonts w:ascii="Arial" w:eastAsia="Times New Roman" w:hAnsi="Arial"/>
      <w:sz w:val="18"/>
      <w:szCs w:val="20"/>
      <w:lang w:val="x-none" w:eastAsia="x-none"/>
    </w:rPr>
  </w:style>
  <w:style w:type="character" w:customStyle="1" w:styleId="TALCar">
    <w:name w:val="TAL Car"/>
    <w:link w:val="TAL"/>
    <w:qFormat/>
    <w:rsid w:val="00366E37"/>
    <w:rPr>
      <w:rFonts w:ascii="Arial" w:eastAsia="Times New Roman" w:hAnsi="Arial"/>
      <w:sz w:val="18"/>
      <w:lang w:val="x-none" w:eastAsia="x-none"/>
    </w:rPr>
  </w:style>
  <w:style w:type="character" w:customStyle="1" w:styleId="TAHCar">
    <w:name w:val="TAH Car"/>
    <w:link w:val="TAH"/>
    <w:qFormat/>
    <w:locked/>
    <w:rsid w:val="00366E37"/>
    <w:rPr>
      <w:rFonts w:ascii="Arial" w:eastAsia="Times New Roman" w:hAnsi="Arial"/>
      <w:b/>
      <w:sz w:val="18"/>
      <w:lang w:val="x-none" w:eastAsia="x-none"/>
    </w:rPr>
  </w:style>
  <w:style w:type="paragraph" w:customStyle="1" w:styleId="TH">
    <w:name w:val="TH"/>
    <w:basedOn w:val="Normal"/>
    <w:link w:val="THChar"/>
    <w:qFormat/>
    <w:rsid w:val="00366E37"/>
    <w:pPr>
      <w:keepNext/>
      <w:keepLines/>
      <w:overflowPunct w:val="0"/>
      <w:snapToGrid/>
      <w:spacing w:before="60" w:after="180"/>
      <w:jc w:val="center"/>
      <w:textAlignment w:val="baseline"/>
    </w:pPr>
    <w:rPr>
      <w:rFonts w:ascii="Arial" w:eastAsia="Times New Roman" w:hAnsi="Arial"/>
      <w:b/>
      <w:sz w:val="20"/>
      <w:szCs w:val="20"/>
      <w:lang w:val="x-none" w:eastAsia="x-none"/>
    </w:rPr>
  </w:style>
  <w:style w:type="character" w:customStyle="1" w:styleId="THChar">
    <w:name w:val="TH Char"/>
    <w:link w:val="TH"/>
    <w:qFormat/>
    <w:rsid w:val="00366E37"/>
    <w:rPr>
      <w:rFonts w:ascii="Arial" w:eastAsia="Times New Roman" w:hAnsi="Arial"/>
      <w:b/>
      <w:lang w:val="x-none" w:eastAsia="x-none"/>
    </w:rPr>
  </w:style>
  <w:style w:type="paragraph" w:customStyle="1" w:styleId="LGTdoc">
    <w:name w:val="LGTdoc_본문"/>
    <w:basedOn w:val="Normal"/>
    <w:link w:val="LGTdocChar"/>
    <w:qFormat/>
    <w:rsid w:val="00040EE5"/>
    <w:pPr>
      <w:widowControl w:val="0"/>
      <w:spacing w:afterLines="50" w:after="0" w:line="264" w:lineRule="auto"/>
    </w:pPr>
    <w:rPr>
      <w:rFonts w:eastAsia="Batang"/>
      <w:kern w:val="2"/>
      <w:szCs w:val="24"/>
      <w:lang w:val="en-GB" w:eastAsia="ko-KR"/>
    </w:rPr>
  </w:style>
  <w:style w:type="character" w:customStyle="1" w:styleId="LGTdocChar">
    <w:name w:val="LGTdoc_본문 Char"/>
    <w:link w:val="LGTdoc"/>
    <w:qFormat/>
    <w:rsid w:val="00040EE5"/>
    <w:rPr>
      <w:rFonts w:eastAsia="Batang"/>
      <w:kern w:val="2"/>
      <w:sz w:val="22"/>
      <w:szCs w:val="24"/>
      <w:lang w:val="en-GB" w:eastAsia="ko-KR"/>
    </w:rPr>
  </w:style>
  <w:style w:type="character" w:customStyle="1" w:styleId="B10">
    <w:name w:val="B1 (文字)"/>
    <w:uiPriority w:val="99"/>
    <w:locked/>
    <w:rsid w:val="00004D46"/>
    <w:rPr>
      <w:lang w:val="en-GB"/>
    </w:rPr>
  </w:style>
  <w:style w:type="paragraph" w:customStyle="1" w:styleId="a0">
    <w:name w:val="문단"/>
    <w:basedOn w:val="Normal"/>
    <w:uiPriority w:val="99"/>
    <w:rsid w:val="00F7071B"/>
    <w:pPr>
      <w:widowControl w:val="0"/>
      <w:snapToGrid/>
      <w:spacing w:after="0"/>
      <w:ind w:firstLine="800"/>
    </w:pPr>
    <w:rPr>
      <w:rFonts w:ascii="Gulim" w:eastAsia="Gulim" w:hAnsi="Gulim"/>
      <w:color w:val="000000"/>
      <w:sz w:val="20"/>
      <w:szCs w:val="20"/>
      <w:lang w:val="ko-KR" w:eastAsia="ko-KR"/>
    </w:rPr>
  </w:style>
  <w:style w:type="character" w:customStyle="1" w:styleId="B1Char">
    <w:name w:val="B1 Char"/>
    <w:rsid w:val="008F2AA5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82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3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2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0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5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71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0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70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22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8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w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D3F759B-79E0-494D-B401-09558F961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993</TotalTime>
  <Pages>6</Pages>
  <Words>1205</Words>
  <Characters>6870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Futurewei</Company>
  <LinksUpToDate>false</LinksUpToDate>
  <CharactersWithSpaces>8059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Futurewei</dc:creator>
  <cp:lastModifiedBy>Hao</cp:lastModifiedBy>
  <cp:revision>207</cp:revision>
  <cp:lastPrinted>2007-06-18T22:08:00Z</cp:lastPrinted>
  <dcterms:created xsi:type="dcterms:W3CDTF">2020-07-28T14:32:00Z</dcterms:created>
  <dcterms:modified xsi:type="dcterms:W3CDTF">2020-08-06T22:51:00Z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(3)7uHJvEjJLXNXSLpwrtf16DpYHcWqp77UAhyaguNqm/kkmYjo36f9Igo65NoBpmSudJIs87yY
4Zrm78EfV9l+ZBwImOSWEC29kTfPEnLz1wJYiC8YFKT2f/HUNTo0ZN60vOe56tP33TzRKDwk
rUSZEWG6qHSK2hmQiQxMgqWbPgrWBISXq9ZohE6MzoTU568rFbomdY7XuAezT0BJq64Qw3gX
/gKkt71zAk8UENIeK9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HuASs94BtV/J44TXkhBmGLMDAUr0RedL4TkBChgAJafq8niBAVMhms
EO3yrYElBHSVSvOfxy478RY8/pZzuQGkEbBFh7IfTXcQK+IgAabqheLK0GTiIoRUi9s/B664
R5d1F07dwEVrbBL53/8gSMD7k0vqUXKoVxVr1c/z4sJiinyYWFY3oPIBun+FXD0QJ0AAQfOv
H/BiIqj7R8+HYUdAGGES9RwZT9ZAXvSnjtWK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ZHOiGwvaJZjd0nkVIX0g7YUal2F0xk74EEG/
pnSSPmpAndPoAkawBNa+0XEzgCFEMIFU27kTZUWCk1m5yshh914=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1556887069</vt:lpwstr>
  </property>
</Properties>
</file>